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AF0" w:rsidRPr="00657AF0" w:rsidRDefault="00657AF0" w:rsidP="00657AF0">
      <w:pPr>
        <w:bidi/>
        <w:jc w:val="both"/>
        <w:rPr>
          <w:rFonts w:ascii="Traditional Arabic" w:hAnsi="Traditional Arabic" w:cs="Traditional Arabic"/>
          <w:sz w:val="36"/>
          <w:szCs w:val="36"/>
        </w:rPr>
      </w:pP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المفهوم، التطور التاريخي، القضايا المركزية، والأسس الفلسفية</w:t>
      </w:r>
    </w:p>
    <w:p w:rsidR="00657AF0" w:rsidRPr="00657AF0" w:rsidRDefault="00657AF0" w:rsidP="00657AF0">
      <w:pPr>
        <w:bidi/>
        <w:jc w:val="both"/>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مقدمة</w:t>
      </w:r>
      <w:proofErr w:type="gramEnd"/>
    </w:p>
    <w:p w:rsidR="00657AF0" w:rsidRPr="00657AF0" w:rsidRDefault="00657AF0" w:rsidP="00657AF0">
      <w:pPr>
        <w:bidi/>
        <w:ind w:firstLine="708"/>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عرف القرن العشرون، ولا </w:t>
      </w:r>
      <w:proofErr w:type="spellStart"/>
      <w:r w:rsidRPr="00657AF0">
        <w:rPr>
          <w:rFonts w:ascii="Traditional Arabic" w:hAnsi="Traditional Arabic" w:cs="Traditional Arabic"/>
          <w:sz w:val="36"/>
          <w:szCs w:val="36"/>
          <w:rtl/>
        </w:rPr>
        <w:t>سيما</w:t>
      </w:r>
      <w:proofErr w:type="spellEnd"/>
      <w:r w:rsidRPr="00657AF0">
        <w:rPr>
          <w:rFonts w:ascii="Traditional Arabic" w:hAnsi="Traditional Arabic" w:cs="Traditional Arabic"/>
          <w:sz w:val="36"/>
          <w:szCs w:val="36"/>
          <w:rtl/>
        </w:rPr>
        <w:t xml:space="preserve"> النصف الثاني منه، ظهور مجال فكري جديد يُعنى بالتحليل الأخلاقي للتطورات العلمية في الطب </w:t>
      </w:r>
      <w:proofErr w:type="spellStart"/>
      <w:r w:rsidRPr="00657AF0">
        <w:rPr>
          <w:rFonts w:ascii="Traditional Arabic" w:hAnsi="Traditional Arabic" w:cs="Traditional Arabic"/>
          <w:sz w:val="36"/>
          <w:szCs w:val="36"/>
          <w:rtl/>
        </w:rPr>
        <w:t>والبيولوجيا</w:t>
      </w:r>
      <w:proofErr w:type="spellEnd"/>
      <w:r w:rsidRPr="00657AF0">
        <w:rPr>
          <w:rFonts w:ascii="Traditional Arabic" w:hAnsi="Traditional Arabic" w:cs="Traditional Arabic"/>
          <w:sz w:val="36"/>
          <w:szCs w:val="36"/>
          <w:rtl/>
        </w:rPr>
        <w:t>، أُطلق عليه مصطلح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w:t>
      </w:r>
      <w:r w:rsidRPr="00657AF0">
        <w:rPr>
          <w:rFonts w:ascii="Traditional Arabic" w:hAnsi="Traditional Arabic" w:cs="Traditional Arabic"/>
          <w:sz w:val="36"/>
          <w:szCs w:val="36"/>
        </w:rPr>
        <w:t>Bioéthique</w:t>
      </w:r>
      <w:r w:rsidRPr="00657AF0">
        <w:rPr>
          <w:rFonts w:ascii="Traditional Arabic" w:hAnsi="Traditional Arabic" w:cs="Traditional Arabic"/>
          <w:sz w:val="36"/>
          <w:szCs w:val="36"/>
          <w:rtl/>
        </w:rPr>
        <w:t xml:space="preserve">). وقد برز هذا المجال كاستجابة مباشرة للتحديات الأخلاقية الناتجة عن الثورة الطبية والتكنولوجية، مثل زراعة الأعضاء، الإنجاب المساعد، التعديل الجيني، </w:t>
      </w:r>
      <w:proofErr w:type="spellStart"/>
      <w:r w:rsidRPr="00657AF0">
        <w:rPr>
          <w:rFonts w:ascii="Traditional Arabic" w:hAnsi="Traditional Arabic" w:cs="Traditional Arabic"/>
          <w:sz w:val="36"/>
          <w:szCs w:val="36"/>
          <w:rtl/>
        </w:rPr>
        <w:t>والإيتانازيا</w:t>
      </w:r>
      <w:proofErr w:type="spellEnd"/>
      <w:r w:rsidRPr="00657AF0">
        <w:rPr>
          <w:rFonts w:ascii="Traditional Arabic" w:hAnsi="Traditional Arabic" w:cs="Traditional Arabic"/>
          <w:sz w:val="36"/>
          <w:szCs w:val="36"/>
          <w:rtl/>
        </w:rPr>
        <w:t xml:space="preserve">. </w:t>
      </w:r>
      <w:proofErr w:type="gramStart"/>
      <w:r w:rsidRPr="00657AF0">
        <w:rPr>
          <w:rFonts w:ascii="Traditional Arabic" w:hAnsi="Traditional Arabic" w:cs="Traditional Arabic"/>
          <w:sz w:val="36"/>
          <w:szCs w:val="36"/>
          <w:rtl/>
        </w:rPr>
        <w:t>لم</w:t>
      </w:r>
      <w:proofErr w:type="gramEnd"/>
      <w:r w:rsidRPr="00657AF0">
        <w:rPr>
          <w:rFonts w:ascii="Traditional Arabic" w:hAnsi="Traditional Arabic" w:cs="Traditional Arabic"/>
          <w:sz w:val="36"/>
          <w:szCs w:val="36"/>
          <w:rtl/>
        </w:rPr>
        <w:t xml:space="preserve"> تعد الأخلاقيات الطبية قاصرة على العلاقة بين الطبيب والمريض، بل امتدت لتشمل المجتمع، الدولة، والقوانين الدولية.</w:t>
      </w:r>
    </w:p>
    <w:p w:rsidR="00657AF0" w:rsidRPr="00657AF0" w:rsidRDefault="00657AF0" w:rsidP="00657AF0">
      <w:pPr>
        <w:bidi/>
        <w:ind w:firstLine="708"/>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في هذا السياق، تُعرّف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بأنها "دراسة المبادئ الأخلاقية والقيم التي تحكم السلوك في المجالات الطبية والحيوية". </w:t>
      </w:r>
      <w:proofErr w:type="gramStart"/>
      <w:r w:rsidRPr="00657AF0">
        <w:rPr>
          <w:rFonts w:ascii="Traditional Arabic" w:hAnsi="Traditional Arabic" w:cs="Traditional Arabic"/>
          <w:sz w:val="36"/>
          <w:szCs w:val="36"/>
          <w:rtl/>
        </w:rPr>
        <w:t>وهي</w:t>
      </w:r>
      <w:proofErr w:type="gramEnd"/>
      <w:r w:rsidRPr="00657AF0">
        <w:rPr>
          <w:rFonts w:ascii="Traditional Arabic" w:hAnsi="Traditional Arabic" w:cs="Traditional Arabic"/>
          <w:sz w:val="36"/>
          <w:szCs w:val="36"/>
          <w:rtl/>
        </w:rPr>
        <w:t xml:space="preserve"> لا تقتصر على التطبيق العملي للأحكام الأخلاقية، بل تتعداه إلى التفكير النقدي في أسس هذه الأحكام، وفي التوازن بين التقدم العلمي وحقوق الإنسان. ويُنظر إليها اليوم كمجال تكاملي </w:t>
      </w:r>
      <w:proofErr w:type="gramStart"/>
      <w:r w:rsidRPr="00657AF0">
        <w:rPr>
          <w:rFonts w:ascii="Traditional Arabic" w:hAnsi="Traditional Arabic" w:cs="Traditional Arabic"/>
          <w:sz w:val="36"/>
          <w:szCs w:val="36"/>
          <w:rtl/>
        </w:rPr>
        <w:t>يجمع</w:t>
      </w:r>
      <w:proofErr w:type="gramEnd"/>
      <w:r w:rsidRPr="00657AF0">
        <w:rPr>
          <w:rFonts w:ascii="Traditional Arabic" w:hAnsi="Traditional Arabic" w:cs="Traditional Arabic"/>
          <w:sz w:val="36"/>
          <w:szCs w:val="36"/>
          <w:rtl/>
        </w:rPr>
        <w:t xml:space="preserve"> بين الفلسفة، الطب، القانون، علم الاجتماع، والدين.</w:t>
      </w:r>
    </w:p>
    <w:p w:rsidR="00657AF0" w:rsidRPr="00657AF0" w:rsidRDefault="00657AF0" w:rsidP="00657AF0">
      <w:pPr>
        <w:bidi/>
        <w:ind w:firstLine="708"/>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إن الهدف من هذا المقال هو تقديم تحليل مفصل ونقدي </w:t>
      </w:r>
      <w:proofErr w:type="spellStart"/>
      <w:r w:rsidRPr="00657AF0">
        <w:rPr>
          <w:rFonts w:ascii="Traditional Arabic" w:hAnsi="Traditional Arabic" w:cs="Traditional Arabic"/>
          <w:sz w:val="36"/>
          <w:szCs w:val="36"/>
          <w:rtl/>
        </w:rPr>
        <w:t>للبيوإتيقا</w:t>
      </w:r>
      <w:proofErr w:type="spellEnd"/>
      <w:r w:rsidRPr="00657AF0">
        <w:rPr>
          <w:rFonts w:ascii="Traditional Arabic" w:hAnsi="Traditional Arabic" w:cs="Traditional Arabic"/>
          <w:sz w:val="36"/>
          <w:szCs w:val="36"/>
          <w:rtl/>
        </w:rPr>
        <w:t xml:space="preserve">، من خلال استعراض جذورها الفكرية، تطورها التاريخي، المبادئ الأساسية التي تقوم عليها، ثم تناول القضايا الكبرى التي تثيرها، مع التركيز على البعد الثقافي والفلسفي، خاصة في السياق الإسلامي. وسنختتم بتحليل نقدي للنموذج الغربي السائد، وطرح ضرورة بناء </w:t>
      </w:r>
      <w:proofErr w:type="spellStart"/>
      <w:r w:rsidRPr="00657AF0">
        <w:rPr>
          <w:rFonts w:ascii="Traditional Arabic" w:hAnsi="Traditional Arabic" w:cs="Traditional Arabic"/>
          <w:sz w:val="36"/>
          <w:szCs w:val="36"/>
          <w:rtl/>
        </w:rPr>
        <w:t>بيوإتيقا</w:t>
      </w:r>
      <w:proofErr w:type="spellEnd"/>
      <w:r w:rsidRPr="00657AF0">
        <w:rPr>
          <w:rFonts w:ascii="Traditional Arabic" w:hAnsi="Traditional Arabic" w:cs="Traditional Arabic"/>
          <w:sz w:val="36"/>
          <w:szCs w:val="36"/>
          <w:rtl/>
        </w:rPr>
        <w:t xml:space="preserve"> عالمية متعددة الثقافات.</w:t>
      </w:r>
    </w:p>
    <w:p w:rsidR="00657AF0" w:rsidRDefault="00657AF0" w:rsidP="00657AF0">
      <w:pPr>
        <w:bidi/>
        <w:ind w:firstLine="708"/>
        <w:rPr>
          <w:rFonts w:ascii="Traditional Arabic" w:hAnsi="Traditional Arabic" w:cs="Traditional Arabic" w:hint="cs"/>
          <w:sz w:val="36"/>
          <w:szCs w:val="36"/>
          <w:rtl/>
        </w:rPr>
      </w:pPr>
    </w:p>
    <w:p w:rsidR="00C7543A" w:rsidRDefault="00C7543A" w:rsidP="00C7543A">
      <w:pPr>
        <w:bidi/>
        <w:ind w:firstLine="708"/>
        <w:rPr>
          <w:rFonts w:ascii="Traditional Arabic" w:hAnsi="Traditional Arabic" w:cs="Traditional Arabic" w:hint="cs"/>
          <w:sz w:val="36"/>
          <w:szCs w:val="36"/>
          <w:rtl/>
        </w:rPr>
      </w:pPr>
    </w:p>
    <w:p w:rsidR="00C7543A" w:rsidRDefault="00C7543A" w:rsidP="00C7543A">
      <w:pPr>
        <w:bidi/>
        <w:ind w:firstLine="708"/>
        <w:rPr>
          <w:rFonts w:ascii="Traditional Arabic" w:hAnsi="Traditional Arabic" w:cs="Traditional Arabic" w:hint="cs"/>
          <w:sz w:val="36"/>
          <w:szCs w:val="36"/>
          <w:rtl/>
        </w:rPr>
      </w:pPr>
    </w:p>
    <w:p w:rsidR="00C7543A" w:rsidRDefault="00C7543A" w:rsidP="00C7543A">
      <w:pPr>
        <w:bidi/>
        <w:ind w:firstLine="708"/>
        <w:rPr>
          <w:rFonts w:ascii="Traditional Arabic" w:hAnsi="Traditional Arabic" w:cs="Traditional Arabic" w:hint="cs"/>
          <w:sz w:val="36"/>
          <w:szCs w:val="36"/>
          <w:rtl/>
        </w:rPr>
      </w:pPr>
    </w:p>
    <w:p w:rsidR="00657AF0" w:rsidRPr="00074BD0" w:rsidRDefault="00657AF0" w:rsidP="00657AF0">
      <w:pPr>
        <w:bidi/>
        <w:jc w:val="both"/>
        <w:rPr>
          <w:rFonts w:ascii="Traditional Arabic" w:hAnsi="Traditional Arabic" w:cs="Traditional Arabic"/>
          <w:b/>
          <w:bCs/>
          <w:sz w:val="44"/>
          <w:szCs w:val="44"/>
        </w:rPr>
      </w:pPr>
      <w:r w:rsidRPr="00074BD0">
        <w:rPr>
          <w:rFonts w:ascii="Traditional Arabic" w:hAnsi="Traditional Arabic" w:cs="Traditional Arabic"/>
          <w:b/>
          <w:bCs/>
          <w:sz w:val="44"/>
          <w:szCs w:val="44"/>
          <w:rtl/>
        </w:rPr>
        <w:lastRenderedPageBreak/>
        <w:t xml:space="preserve">الأصول الفكرية والتاريخية </w:t>
      </w:r>
      <w:proofErr w:type="spellStart"/>
      <w:r w:rsidRPr="00074BD0">
        <w:rPr>
          <w:rFonts w:ascii="Traditional Arabic" w:hAnsi="Traditional Arabic" w:cs="Traditional Arabic"/>
          <w:b/>
          <w:bCs/>
          <w:sz w:val="44"/>
          <w:szCs w:val="44"/>
          <w:rtl/>
        </w:rPr>
        <w:t>للبيوإتيقا</w:t>
      </w:r>
      <w:proofErr w:type="spellEnd"/>
      <w:r w:rsidRPr="00074BD0">
        <w:rPr>
          <w:rFonts w:ascii="Traditional Arabic" w:hAnsi="Traditional Arabic" w:cs="Traditional Arabic" w:hint="cs"/>
          <w:b/>
          <w:bCs/>
          <w:sz w:val="44"/>
          <w:szCs w:val="44"/>
          <w:rtl/>
        </w:rPr>
        <w:t>:</w:t>
      </w:r>
    </w:p>
    <w:p w:rsidR="00657AF0" w:rsidRPr="00074BD0" w:rsidRDefault="00657AF0" w:rsidP="00657AF0">
      <w:pPr>
        <w:bidi/>
        <w:jc w:val="both"/>
        <w:rPr>
          <w:rFonts w:ascii="Traditional Arabic" w:hAnsi="Traditional Arabic" w:cs="Traditional Arabic"/>
          <w:sz w:val="44"/>
          <w:szCs w:val="44"/>
        </w:rPr>
      </w:pPr>
      <w:r w:rsidRPr="00074BD0">
        <w:rPr>
          <w:rFonts w:ascii="Traditional Arabic" w:hAnsi="Traditional Arabic" w:cs="Traditional Arabic"/>
          <w:sz w:val="44"/>
          <w:szCs w:val="44"/>
          <w:rtl/>
        </w:rPr>
        <w:t xml:space="preserve">1. </w:t>
      </w:r>
      <w:r w:rsidRPr="00074BD0">
        <w:rPr>
          <w:rFonts w:ascii="Traditional Arabic" w:hAnsi="Traditional Arabic" w:cs="Traditional Arabic"/>
          <w:b/>
          <w:bCs/>
          <w:sz w:val="44"/>
          <w:szCs w:val="44"/>
          <w:rtl/>
        </w:rPr>
        <w:t xml:space="preserve">ما قبل </w:t>
      </w:r>
      <w:proofErr w:type="spellStart"/>
      <w:r w:rsidRPr="00074BD0">
        <w:rPr>
          <w:rFonts w:ascii="Traditional Arabic" w:hAnsi="Traditional Arabic" w:cs="Traditional Arabic"/>
          <w:b/>
          <w:bCs/>
          <w:sz w:val="44"/>
          <w:szCs w:val="44"/>
          <w:rtl/>
        </w:rPr>
        <w:t>البيوإتيقا</w:t>
      </w:r>
      <w:proofErr w:type="spellEnd"/>
      <w:r w:rsidRPr="00074BD0">
        <w:rPr>
          <w:rFonts w:ascii="Traditional Arabic" w:hAnsi="Traditional Arabic" w:cs="Traditional Arabic"/>
          <w:b/>
          <w:bCs/>
          <w:sz w:val="44"/>
          <w:szCs w:val="44"/>
          <w:rtl/>
        </w:rPr>
        <w:t>: الأخلاقيات الطبية الكلاسيكية</w:t>
      </w:r>
      <w:r w:rsidRPr="00074BD0">
        <w:rPr>
          <w:rFonts w:ascii="Traditional Arabic" w:hAnsi="Traditional Arabic" w:cs="Traditional Arabic" w:hint="cs"/>
          <w:b/>
          <w:bCs/>
          <w:sz w:val="44"/>
          <w:szCs w:val="44"/>
          <w:rtl/>
        </w:rPr>
        <w:t>:</w:t>
      </w:r>
    </w:p>
    <w:p w:rsidR="00657AF0" w:rsidRPr="00657AF0" w:rsidRDefault="00657AF0" w:rsidP="00657AF0">
      <w:pPr>
        <w:bidi/>
        <w:ind w:firstLine="708"/>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تضرب جذور الأخلاقيات الطبية في العصور القديمة. فقد وضع </w:t>
      </w:r>
      <w:proofErr w:type="spellStart"/>
      <w:r w:rsidRPr="00657AF0">
        <w:rPr>
          <w:rFonts w:ascii="Traditional Arabic" w:hAnsi="Traditional Arabic" w:cs="Traditional Arabic"/>
          <w:sz w:val="36"/>
          <w:szCs w:val="36"/>
          <w:rtl/>
        </w:rPr>
        <w:t>أبقراط</w:t>
      </w:r>
      <w:proofErr w:type="spellEnd"/>
      <w:r w:rsidRPr="00657AF0">
        <w:rPr>
          <w:rFonts w:ascii="Traditional Arabic" w:hAnsi="Traditional Arabic" w:cs="Traditional Arabic"/>
          <w:sz w:val="36"/>
          <w:szCs w:val="36"/>
          <w:rtl/>
        </w:rPr>
        <w:t xml:space="preserve"> </w:t>
      </w:r>
      <w:r w:rsidRPr="00657AF0">
        <w:rPr>
          <w:rFonts w:ascii="Traditional Arabic" w:hAnsi="Traditional Arabic" w:cs="Traditional Arabic"/>
          <w:sz w:val="24"/>
          <w:szCs w:val="24"/>
          <w:rtl/>
        </w:rPr>
        <w:t>(460–370 ق.م)</w:t>
      </w:r>
      <w:r w:rsidRPr="00657AF0">
        <w:rPr>
          <w:rFonts w:ascii="Traditional Arabic" w:hAnsi="Traditional Arabic" w:cs="Traditional Arabic"/>
          <w:sz w:val="36"/>
          <w:szCs w:val="36"/>
          <w:rtl/>
        </w:rPr>
        <w:t xml:space="preserve"> أول مدونة أخلاقية طبية معروفة، تتمثل في "قسَم </w:t>
      </w:r>
      <w:proofErr w:type="spellStart"/>
      <w:r w:rsidRPr="00657AF0">
        <w:rPr>
          <w:rFonts w:ascii="Traditional Arabic" w:hAnsi="Traditional Arabic" w:cs="Traditional Arabic"/>
          <w:sz w:val="36"/>
          <w:szCs w:val="36"/>
          <w:rtl/>
        </w:rPr>
        <w:t>أبقراط</w:t>
      </w:r>
      <w:proofErr w:type="spellEnd"/>
      <w:r w:rsidRPr="00657AF0">
        <w:rPr>
          <w:rFonts w:ascii="Traditional Arabic" w:hAnsi="Traditional Arabic" w:cs="Traditional Arabic"/>
          <w:sz w:val="36"/>
          <w:szCs w:val="36"/>
          <w:rtl/>
        </w:rPr>
        <w:t>"، الذي يحظر على الطبيب إيذاء المرضى، أو إعطائهم سُمًّا، أو استخدام الجراحة للإجهاض. وقد كان هذا القسم تعبيرًا عن أخلاقيات المهنة، تقوم على مبدأ "لا تؤذِ".</w:t>
      </w:r>
    </w:p>
    <w:p w:rsidR="00657AF0" w:rsidRPr="00657AF0" w:rsidRDefault="00657AF0" w:rsidP="00657AF0">
      <w:pPr>
        <w:bidi/>
        <w:ind w:firstLine="708"/>
        <w:jc w:val="both"/>
        <w:rPr>
          <w:rFonts w:ascii="Traditional Arabic" w:hAnsi="Traditional Arabic" w:cs="Traditional Arabic"/>
          <w:sz w:val="36"/>
          <w:szCs w:val="36"/>
        </w:rPr>
      </w:pPr>
      <w:r w:rsidRPr="00657AF0">
        <w:rPr>
          <w:rFonts w:ascii="Traditional Arabic" w:hAnsi="Traditional Arabic" w:cs="Traditional Arabic"/>
          <w:sz w:val="36"/>
          <w:szCs w:val="36"/>
          <w:rtl/>
        </w:rPr>
        <w:t>أما في التراث الإسلامي، فقد ساهم الرازي وابن سينا في تطوير أدب طبي أخلاقي غني. ففي كتابه "الأحكام الطبية"، يورد الرازي شروط اختيار الطبيب، ووجوب الصدق، والأمانة، واحترام المريض كما يشدد ابن سينا في "القانون في الطب" على أهمية النية الصالحة، وتحريم الكذب على المريض.</w:t>
      </w:r>
    </w:p>
    <w:p w:rsidR="00657AF0" w:rsidRPr="00657AF0" w:rsidRDefault="00657AF0" w:rsidP="00657AF0">
      <w:pPr>
        <w:bidi/>
        <w:ind w:firstLine="708"/>
        <w:jc w:val="both"/>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لكن</w:t>
      </w:r>
      <w:proofErr w:type="gramEnd"/>
      <w:r w:rsidRPr="00657AF0">
        <w:rPr>
          <w:rFonts w:ascii="Traditional Arabic" w:hAnsi="Traditional Arabic" w:cs="Traditional Arabic"/>
          <w:sz w:val="36"/>
          <w:szCs w:val="36"/>
          <w:rtl/>
        </w:rPr>
        <w:t xml:space="preserve"> هذه النصوص، وإن كانت مهمة، لم تشكل بعد "نظرية أخلاقية" شاملة قابلة للتطبيق على التقنيات الحديثة. فهي تعتمد على مفاهيم عامة مثل "مصلحة المريض" و"النية"، لكنها لا تقدم أدوات لتحليل حالات مثل الموت الدماغي، أو الحمل المستعار، أو التعديل الجيني.</w:t>
      </w:r>
    </w:p>
    <w:p w:rsidR="00657AF0" w:rsidRPr="00074BD0" w:rsidRDefault="00657AF0" w:rsidP="00657AF0">
      <w:pPr>
        <w:bidi/>
        <w:jc w:val="both"/>
        <w:rPr>
          <w:rFonts w:ascii="Traditional Arabic" w:hAnsi="Traditional Arabic" w:cs="Traditional Arabic"/>
          <w:b/>
          <w:bCs/>
          <w:sz w:val="44"/>
          <w:szCs w:val="44"/>
        </w:rPr>
      </w:pPr>
      <w:r w:rsidRPr="00074BD0">
        <w:rPr>
          <w:rFonts w:ascii="Traditional Arabic" w:hAnsi="Traditional Arabic" w:cs="Traditional Arabic"/>
          <w:b/>
          <w:bCs/>
          <w:sz w:val="44"/>
          <w:szCs w:val="44"/>
          <w:rtl/>
        </w:rPr>
        <w:t>من الأخلاق المهنية إلى الأخلاق الحيوية</w:t>
      </w:r>
      <w:r w:rsidRPr="00074BD0">
        <w:rPr>
          <w:rFonts w:ascii="Traditional Arabic" w:hAnsi="Traditional Arabic" w:cs="Traditional Arabic" w:hint="cs"/>
          <w:b/>
          <w:bCs/>
          <w:sz w:val="44"/>
          <w:szCs w:val="44"/>
          <w:rtl/>
        </w:rPr>
        <w:t>:</w:t>
      </w:r>
    </w:p>
    <w:p w:rsidR="00657AF0" w:rsidRPr="00657AF0" w:rsidRDefault="00657AF0" w:rsidP="00657AF0">
      <w:pPr>
        <w:bidi/>
        <w:ind w:firstLine="708"/>
        <w:jc w:val="both"/>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شهد</w:t>
      </w:r>
      <w:proofErr w:type="gramEnd"/>
      <w:r w:rsidRPr="00657AF0">
        <w:rPr>
          <w:rFonts w:ascii="Traditional Arabic" w:hAnsi="Traditional Arabic" w:cs="Traditional Arabic"/>
          <w:sz w:val="36"/>
          <w:szCs w:val="36"/>
          <w:rtl/>
        </w:rPr>
        <w:t xml:space="preserve"> القرن العشرين تحولات جذرية في ممارسة الطب: من طب فردي إلى طب مؤسساتي، من علاج الأمراض إلى إدارة الحياة، من الشفاء إلى التحسين. ومع هذه التحولات، بات من غير الكافي الاعتماد فقط على ضمير الطبيب أو قسم </w:t>
      </w:r>
      <w:proofErr w:type="spellStart"/>
      <w:r w:rsidRPr="00657AF0">
        <w:rPr>
          <w:rFonts w:ascii="Traditional Arabic" w:hAnsi="Traditional Arabic" w:cs="Traditional Arabic"/>
          <w:sz w:val="36"/>
          <w:szCs w:val="36"/>
          <w:rtl/>
        </w:rPr>
        <w:t>أبقراط</w:t>
      </w:r>
      <w:proofErr w:type="spellEnd"/>
      <w:r w:rsidRPr="00657AF0">
        <w:rPr>
          <w:rFonts w:ascii="Traditional Arabic" w:hAnsi="Traditional Arabic" w:cs="Traditional Arabic"/>
          <w:sz w:val="36"/>
          <w:szCs w:val="36"/>
          <w:rtl/>
        </w:rPr>
        <w:t xml:space="preserve">. فأصبح من الضروري إشراك فرق </w:t>
      </w:r>
      <w:proofErr w:type="gramStart"/>
      <w:r w:rsidRPr="00657AF0">
        <w:rPr>
          <w:rFonts w:ascii="Traditional Arabic" w:hAnsi="Traditional Arabic" w:cs="Traditional Arabic"/>
          <w:sz w:val="36"/>
          <w:szCs w:val="36"/>
          <w:rtl/>
        </w:rPr>
        <w:t>متعددة</w:t>
      </w:r>
      <w:proofErr w:type="gramEnd"/>
      <w:r w:rsidRPr="00657AF0">
        <w:rPr>
          <w:rFonts w:ascii="Traditional Arabic" w:hAnsi="Traditional Arabic" w:cs="Traditional Arabic"/>
          <w:sz w:val="36"/>
          <w:szCs w:val="36"/>
          <w:rtl/>
        </w:rPr>
        <w:t>: علماء، قانونيين، فلسفيين، ومجتمع مدني.</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وقد كان حدثان محوريان في تشكيل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كمجال مستقل:</w:t>
      </w:r>
    </w:p>
    <w:p w:rsidR="00657AF0" w:rsidRPr="00657AF0" w:rsidRDefault="00657AF0" w:rsidP="00657AF0">
      <w:pPr>
        <w:bidi/>
        <w:rPr>
          <w:rFonts w:ascii="Traditional Arabic" w:hAnsi="Traditional Arabic" w:cs="Traditional Arabic"/>
          <w:sz w:val="36"/>
          <w:szCs w:val="36"/>
        </w:rPr>
      </w:pPr>
    </w:p>
    <w:p w:rsidR="00657AF0" w:rsidRPr="00657AF0" w:rsidRDefault="00657AF0" w:rsidP="00B2247C">
      <w:pPr>
        <w:bidi/>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محاكمات </w:t>
      </w:r>
      <w:proofErr w:type="spellStart"/>
      <w:r w:rsidRPr="00657AF0">
        <w:rPr>
          <w:rFonts w:ascii="Traditional Arabic" w:hAnsi="Traditional Arabic" w:cs="Traditional Arabic"/>
          <w:sz w:val="36"/>
          <w:szCs w:val="36"/>
          <w:rtl/>
        </w:rPr>
        <w:t>نورنبيرغ</w:t>
      </w:r>
      <w:proofErr w:type="spellEnd"/>
      <w:r w:rsidRPr="00657AF0">
        <w:rPr>
          <w:rFonts w:ascii="Traditional Arabic" w:hAnsi="Traditional Arabic" w:cs="Traditional Arabic"/>
          <w:sz w:val="36"/>
          <w:szCs w:val="36"/>
          <w:rtl/>
        </w:rPr>
        <w:t xml:space="preserve"> </w:t>
      </w:r>
      <w:r w:rsidRPr="00657AF0">
        <w:rPr>
          <w:rFonts w:ascii="Traditional Arabic" w:hAnsi="Traditional Arabic" w:cs="Traditional Arabic"/>
          <w:sz w:val="24"/>
          <w:szCs w:val="24"/>
          <w:rtl/>
        </w:rPr>
        <w:t>(1947)</w:t>
      </w:r>
      <w:r w:rsidRPr="00657AF0">
        <w:rPr>
          <w:rFonts w:ascii="Traditional Arabic" w:hAnsi="Traditional Arabic" w:cs="Traditional Arabic"/>
          <w:sz w:val="36"/>
          <w:szCs w:val="36"/>
          <w:rtl/>
        </w:rPr>
        <w:t xml:space="preserve">: حيث كُشف عن التجارب الطبية الوحشية التي أجراها النازيون على البشر، مما أدى إلى صياغة ميثاق </w:t>
      </w:r>
      <w:proofErr w:type="spellStart"/>
      <w:r w:rsidRPr="00657AF0">
        <w:rPr>
          <w:rFonts w:ascii="Traditional Arabic" w:hAnsi="Traditional Arabic" w:cs="Traditional Arabic"/>
          <w:sz w:val="36"/>
          <w:szCs w:val="36"/>
          <w:rtl/>
        </w:rPr>
        <w:t>نورنبيرغ</w:t>
      </w:r>
      <w:proofErr w:type="spellEnd"/>
      <w:r w:rsidRPr="00657AF0">
        <w:rPr>
          <w:rFonts w:ascii="Traditional Arabic" w:hAnsi="Traditional Arabic" w:cs="Traditional Arabic"/>
          <w:sz w:val="36"/>
          <w:szCs w:val="36"/>
          <w:rtl/>
        </w:rPr>
        <w:t xml:space="preserve"> </w:t>
      </w:r>
      <w:r w:rsidRPr="00657AF0">
        <w:rPr>
          <w:rFonts w:ascii="Traditional Arabic" w:hAnsi="Traditional Arabic" w:cs="Traditional Arabic"/>
          <w:sz w:val="24"/>
          <w:szCs w:val="24"/>
          <w:rtl/>
        </w:rPr>
        <w:t>(1947)</w:t>
      </w:r>
      <w:r w:rsidRPr="00657AF0">
        <w:rPr>
          <w:rFonts w:ascii="Traditional Arabic" w:hAnsi="Traditional Arabic" w:cs="Traditional Arabic"/>
          <w:sz w:val="36"/>
          <w:szCs w:val="36"/>
          <w:rtl/>
        </w:rPr>
        <w:t>، الذي وضع أول مبادئ للبحث على البشر، أهمها: الموافقة الطوعية، وتوقع الفائدة، وتجنب المعاناة غير الضرورية</w:t>
      </w:r>
      <w:r>
        <w:rPr>
          <w:rFonts w:ascii="Traditional Arabic" w:hAnsi="Traditional Arabic" w:cs="Traditional Arabic" w:hint="cs"/>
          <w:sz w:val="36"/>
          <w:szCs w:val="36"/>
          <w:rtl/>
        </w:rPr>
        <w:t>.</w:t>
      </w:r>
    </w:p>
    <w:p w:rsidR="00657AF0" w:rsidRPr="00657AF0" w:rsidRDefault="00657AF0" w:rsidP="00B2247C">
      <w:pPr>
        <w:bidi/>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تقرير </w:t>
      </w:r>
      <w:proofErr w:type="spellStart"/>
      <w:r w:rsidRPr="00657AF0">
        <w:rPr>
          <w:rFonts w:ascii="Traditional Arabic" w:hAnsi="Traditional Arabic" w:cs="Traditional Arabic"/>
          <w:sz w:val="36"/>
          <w:szCs w:val="36"/>
          <w:rtl/>
        </w:rPr>
        <w:t>بروكمان</w:t>
      </w:r>
      <w:proofErr w:type="spellEnd"/>
      <w:r w:rsidRPr="00657AF0">
        <w:rPr>
          <w:rFonts w:ascii="Traditional Arabic" w:hAnsi="Traditional Arabic" w:cs="Traditional Arabic"/>
          <w:sz w:val="36"/>
          <w:szCs w:val="36"/>
          <w:rtl/>
        </w:rPr>
        <w:t xml:space="preserve"> </w:t>
      </w:r>
      <w:r w:rsidRPr="00657AF0">
        <w:rPr>
          <w:rFonts w:ascii="Traditional Arabic" w:hAnsi="Traditional Arabic" w:cs="Traditional Arabic"/>
          <w:sz w:val="24"/>
          <w:szCs w:val="24"/>
          <w:rtl/>
        </w:rPr>
        <w:t>(1978)</w:t>
      </w:r>
      <w:r w:rsidRPr="00657AF0">
        <w:rPr>
          <w:rFonts w:ascii="Traditional Arabic" w:hAnsi="Traditional Arabic" w:cs="Traditional Arabic"/>
          <w:sz w:val="36"/>
          <w:szCs w:val="36"/>
          <w:rtl/>
        </w:rPr>
        <w:t xml:space="preserve">: وهو تقرير أمريكي رسمي حول أخلاقيات البحث على البشر، أدى إلى تأسيس لجان مراجعة أخلاقية </w:t>
      </w:r>
      <w:r w:rsidRPr="00657AF0">
        <w:rPr>
          <w:rFonts w:ascii="Traditional Arabic" w:hAnsi="Traditional Arabic" w:cs="Traditional Arabic"/>
          <w:sz w:val="24"/>
          <w:szCs w:val="24"/>
          <w:rtl/>
        </w:rPr>
        <w:t>(</w:t>
      </w:r>
      <w:proofErr w:type="spellStart"/>
      <w:r w:rsidRPr="00657AF0">
        <w:rPr>
          <w:rFonts w:ascii="Traditional Arabic" w:hAnsi="Traditional Arabic" w:cs="Traditional Arabic"/>
          <w:sz w:val="24"/>
          <w:szCs w:val="24"/>
        </w:rPr>
        <w:t>IRBs</w:t>
      </w:r>
      <w:proofErr w:type="spellEnd"/>
      <w:r w:rsidRPr="00657AF0">
        <w:rPr>
          <w:rFonts w:ascii="Traditional Arabic" w:hAnsi="Traditional Arabic" w:cs="Traditional Arabic"/>
          <w:sz w:val="24"/>
          <w:szCs w:val="24"/>
          <w:rtl/>
        </w:rPr>
        <w:t>)</w:t>
      </w:r>
      <w:r w:rsidRPr="00657AF0">
        <w:rPr>
          <w:rFonts w:ascii="Traditional Arabic" w:hAnsi="Traditional Arabic" w:cs="Traditional Arabic"/>
          <w:sz w:val="36"/>
          <w:szCs w:val="36"/>
          <w:rtl/>
        </w:rPr>
        <w:t xml:space="preserve"> في المستشفيات والجامعات.</w:t>
      </w:r>
    </w:p>
    <w:p w:rsidR="00657AF0" w:rsidRPr="00657AF0" w:rsidRDefault="00657AF0" w:rsidP="00B2247C">
      <w:pPr>
        <w:bidi/>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من هنا، بدأت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تتحول من فكرة إلى مؤسسة.</w:t>
      </w:r>
    </w:p>
    <w:p w:rsidR="00657AF0" w:rsidRPr="00074BD0" w:rsidRDefault="00657AF0" w:rsidP="00B2247C">
      <w:pPr>
        <w:bidi/>
        <w:jc w:val="both"/>
        <w:rPr>
          <w:rFonts w:ascii="Traditional Arabic" w:hAnsi="Traditional Arabic" w:cs="Traditional Arabic"/>
          <w:b/>
          <w:bCs/>
          <w:sz w:val="44"/>
          <w:szCs w:val="44"/>
        </w:rPr>
      </w:pPr>
      <w:r w:rsidRPr="00074BD0">
        <w:rPr>
          <w:rFonts w:ascii="Traditional Arabic" w:hAnsi="Traditional Arabic" w:cs="Traditional Arabic"/>
          <w:b/>
          <w:bCs/>
          <w:sz w:val="44"/>
          <w:szCs w:val="44"/>
          <w:rtl/>
        </w:rPr>
        <w:t xml:space="preserve">2. ولادة </w:t>
      </w:r>
      <w:proofErr w:type="spellStart"/>
      <w:r w:rsidRPr="00074BD0">
        <w:rPr>
          <w:rFonts w:ascii="Traditional Arabic" w:hAnsi="Traditional Arabic" w:cs="Traditional Arabic"/>
          <w:b/>
          <w:bCs/>
          <w:sz w:val="44"/>
          <w:szCs w:val="44"/>
          <w:rtl/>
        </w:rPr>
        <w:t>البيوإتيقا</w:t>
      </w:r>
      <w:proofErr w:type="spellEnd"/>
      <w:r w:rsidRPr="00074BD0">
        <w:rPr>
          <w:rFonts w:ascii="Traditional Arabic" w:hAnsi="Traditional Arabic" w:cs="Traditional Arabic"/>
          <w:b/>
          <w:bCs/>
          <w:sz w:val="44"/>
          <w:szCs w:val="44"/>
          <w:rtl/>
        </w:rPr>
        <w:t xml:space="preserve"> كمجال مستقل</w:t>
      </w:r>
      <w:r w:rsidRPr="00074BD0">
        <w:rPr>
          <w:rFonts w:ascii="Traditional Arabic" w:hAnsi="Traditional Arabic" w:cs="Traditional Arabic" w:hint="cs"/>
          <w:b/>
          <w:bCs/>
          <w:sz w:val="44"/>
          <w:szCs w:val="44"/>
          <w:rtl/>
        </w:rPr>
        <w:t>:</w:t>
      </w:r>
    </w:p>
    <w:p w:rsidR="00657AF0" w:rsidRPr="00657AF0" w:rsidRDefault="00657AF0" w:rsidP="00B2247C">
      <w:pPr>
        <w:bidi/>
        <w:ind w:firstLine="708"/>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يعتبر فان </w:t>
      </w:r>
      <w:proofErr w:type="spellStart"/>
      <w:r w:rsidRPr="00657AF0">
        <w:rPr>
          <w:rFonts w:ascii="Traditional Arabic" w:hAnsi="Traditional Arabic" w:cs="Traditional Arabic"/>
          <w:sz w:val="36"/>
          <w:szCs w:val="36"/>
          <w:rtl/>
        </w:rPr>
        <w:t>رينسلاير</w:t>
      </w:r>
      <w:proofErr w:type="spellEnd"/>
      <w:r w:rsidRPr="00657AF0">
        <w:rPr>
          <w:rFonts w:ascii="Traditional Arabic" w:hAnsi="Traditional Arabic" w:cs="Traditional Arabic"/>
          <w:sz w:val="36"/>
          <w:szCs w:val="36"/>
          <w:rtl/>
        </w:rPr>
        <w:t xml:space="preserve"> </w:t>
      </w:r>
      <w:proofErr w:type="spellStart"/>
      <w:r w:rsidRPr="00657AF0">
        <w:rPr>
          <w:rFonts w:ascii="Traditional Arabic" w:hAnsi="Traditional Arabic" w:cs="Traditional Arabic"/>
          <w:sz w:val="36"/>
          <w:szCs w:val="36"/>
          <w:rtl/>
        </w:rPr>
        <w:t>بوتير</w:t>
      </w:r>
      <w:proofErr w:type="spellEnd"/>
      <w:r w:rsidRPr="00657AF0">
        <w:rPr>
          <w:rFonts w:ascii="Traditional Arabic" w:hAnsi="Traditional Arabic" w:cs="Traditional Arabic"/>
          <w:sz w:val="36"/>
          <w:szCs w:val="36"/>
          <w:rtl/>
        </w:rPr>
        <w:t xml:space="preserve"> (</w:t>
      </w:r>
      <w:r w:rsidRPr="00657AF0">
        <w:rPr>
          <w:rFonts w:ascii="Traditional Arabic" w:hAnsi="Traditional Arabic" w:cs="Traditional Arabic"/>
          <w:sz w:val="24"/>
          <w:szCs w:val="24"/>
        </w:rPr>
        <w:t xml:space="preserve">Van </w:t>
      </w:r>
      <w:proofErr w:type="spellStart"/>
      <w:r w:rsidRPr="00657AF0">
        <w:rPr>
          <w:rFonts w:ascii="Traditional Arabic" w:hAnsi="Traditional Arabic" w:cs="Traditional Arabic"/>
          <w:sz w:val="24"/>
          <w:szCs w:val="24"/>
        </w:rPr>
        <w:t>Rensselaer</w:t>
      </w:r>
      <w:proofErr w:type="spellEnd"/>
      <w:r w:rsidRPr="00657AF0">
        <w:rPr>
          <w:rFonts w:ascii="Traditional Arabic" w:hAnsi="Traditional Arabic" w:cs="Traditional Arabic"/>
          <w:sz w:val="24"/>
          <w:szCs w:val="24"/>
        </w:rPr>
        <w:t xml:space="preserve"> Potter</w:t>
      </w:r>
      <w:r w:rsidRPr="00657AF0">
        <w:rPr>
          <w:rFonts w:ascii="Traditional Arabic" w:hAnsi="Traditional Arabic" w:cs="Traditional Arabic"/>
          <w:sz w:val="24"/>
          <w:szCs w:val="24"/>
          <w:rtl/>
        </w:rPr>
        <w:t xml:space="preserve">) </w:t>
      </w:r>
      <w:r w:rsidRPr="00657AF0">
        <w:rPr>
          <w:rFonts w:ascii="Traditional Arabic" w:hAnsi="Traditional Arabic" w:cs="Traditional Arabic"/>
          <w:sz w:val="36"/>
          <w:szCs w:val="36"/>
          <w:rtl/>
        </w:rPr>
        <w:t>أول من استخدم مصطلح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عام </w:t>
      </w:r>
      <w:r w:rsidRPr="00657AF0">
        <w:rPr>
          <w:rFonts w:ascii="Traditional Arabic" w:hAnsi="Traditional Arabic" w:cs="Traditional Arabic"/>
          <w:sz w:val="24"/>
          <w:szCs w:val="24"/>
          <w:rtl/>
        </w:rPr>
        <w:t>1970</w:t>
      </w:r>
      <w:r w:rsidRPr="00657AF0">
        <w:rPr>
          <w:rFonts w:ascii="Traditional Arabic" w:hAnsi="Traditional Arabic" w:cs="Traditional Arabic"/>
          <w:sz w:val="36"/>
          <w:szCs w:val="36"/>
          <w:rtl/>
        </w:rPr>
        <w:t xml:space="preserve">، في مقال نشره في مجلة </w:t>
      </w:r>
      <w:r w:rsidRPr="00B2247C">
        <w:rPr>
          <w:rFonts w:ascii="Traditional Arabic" w:hAnsi="Traditional Arabic" w:cs="Traditional Arabic"/>
          <w:sz w:val="24"/>
          <w:szCs w:val="24"/>
        </w:rPr>
        <w:t xml:space="preserve">The American </w:t>
      </w:r>
      <w:proofErr w:type="spellStart"/>
      <w:r w:rsidRPr="00B2247C">
        <w:rPr>
          <w:rFonts w:ascii="Traditional Arabic" w:hAnsi="Traditional Arabic" w:cs="Traditional Arabic"/>
          <w:sz w:val="24"/>
          <w:szCs w:val="24"/>
        </w:rPr>
        <w:t>Scientist</w:t>
      </w:r>
      <w:proofErr w:type="spellEnd"/>
      <w:r w:rsidRPr="00657AF0">
        <w:rPr>
          <w:rFonts w:ascii="Traditional Arabic" w:hAnsi="Traditional Arabic" w:cs="Traditional Arabic"/>
          <w:sz w:val="36"/>
          <w:szCs w:val="36"/>
          <w:rtl/>
        </w:rPr>
        <w:t xml:space="preserve">، ثم في كتابه </w:t>
      </w:r>
      <w:proofErr w:type="spellStart"/>
      <w:r w:rsidRPr="00B2247C">
        <w:rPr>
          <w:rFonts w:ascii="Traditional Arabic" w:hAnsi="Traditional Arabic" w:cs="Traditional Arabic"/>
          <w:sz w:val="24"/>
          <w:szCs w:val="24"/>
        </w:rPr>
        <w:t>Bioethics</w:t>
      </w:r>
      <w:proofErr w:type="spellEnd"/>
      <w:r w:rsidRPr="00B2247C">
        <w:rPr>
          <w:rFonts w:ascii="Traditional Arabic" w:hAnsi="Traditional Arabic" w:cs="Traditional Arabic"/>
          <w:sz w:val="24"/>
          <w:szCs w:val="24"/>
        </w:rPr>
        <w:t>: A Bridge to</w:t>
      </w:r>
      <w:r w:rsidRPr="00657AF0">
        <w:rPr>
          <w:rFonts w:ascii="Traditional Arabic" w:hAnsi="Traditional Arabic" w:cs="Traditional Arabic"/>
          <w:sz w:val="36"/>
          <w:szCs w:val="36"/>
        </w:rPr>
        <w:t xml:space="preserve"> </w:t>
      </w:r>
      <w:r w:rsidRPr="00B2247C">
        <w:rPr>
          <w:rFonts w:ascii="Traditional Arabic" w:hAnsi="Traditional Arabic" w:cs="Traditional Arabic"/>
          <w:sz w:val="24"/>
          <w:szCs w:val="24"/>
        </w:rPr>
        <w:t>the</w:t>
      </w:r>
      <w:r w:rsidRPr="00657AF0">
        <w:rPr>
          <w:rFonts w:ascii="Traditional Arabic" w:hAnsi="Traditional Arabic" w:cs="Traditional Arabic"/>
          <w:sz w:val="36"/>
          <w:szCs w:val="36"/>
        </w:rPr>
        <w:t xml:space="preserve"> </w:t>
      </w:r>
      <w:r w:rsidRPr="00B2247C">
        <w:rPr>
          <w:rFonts w:ascii="Traditional Arabic" w:hAnsi="Traditional Arabic" w:cs="Traditional Arabic"/>
          <w:sz w:val="24"/>
          <w:szCs w:val="24"/>
        </w:rPr>
        <w:t>Future</w:t>
      </w:r>
      <w:r w:rsidRPr="00657AF0">
        <w:rPr>
          <w:rFonts w:ascii="Traditional Arabic" w:hAnsi="Traditional Arabic" w:cs="Traditional Arabic"/>
          <w:sz w:val="36"/>
          <w:szCs w:val="36"/>
          <w:rtl/>
        </w:rPr>
        <w:t>. وكان هدفه حينها دعوة العلماء إلى دمج علم الأحياء بالأخلاق، لإنشاء "علم أخلاقي حيوي" يرشد البشرية في عصر التكنولوجيا.</w:t>
      </w:r>
    </w:p>
    <w:p w:rsidR="00657AF0" w:rsidRPr="00657AF0" w:rsidRDefault="00657AF0" w:rsidP="00B2247C">
      <w:pPr>
        <w:bidi/>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لكن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لم تصبح حقلًا أكاديميًا مؤسساتيًا إلا بعد تطورها في الولايات المتحدة، حيث تم إنشاء أول مركز </w:t>
      </w:r>
      <w:proofErr w:type="spellStart"/>
      <w:r w:rsidRPr="00657AF0">
        <w:rPr>
          <w:rFonts w:ascii="Traditional Arabic" w:hAnsi="Traditional Arabic" w:cs="Traditional Arabic"/>
          <w:sz w:val="36"/>
          <w:szCs w:val="36"/>
          <w:rtl/>
        </w:rPr>
        <w:t>للبيوإتيقا</w:t>
      </w:r>
      <w:proofErr w:type="spellEnd"/>
      <w:r w:rsidRPr="00657AF0">
        <w:rPr>
          <w:rFonts w:ascii="Traditional Arabic" w:hAnsi="Traditional Arabic" w:cs="Traditional Arabic"/>
          <w:sz w:val="36"/>
          <w:szCs w:val="36"/>
          <w:rtl/>
        </w:rPr>
        <w:t xml:space="preserve"> في جامعة </w:t>
      </w:r>
      <w:proofErr w:type="spellStart"/>
      <w:r w:rsidRPr="00657AF0">
        <w:rPr>
          <w:rFonts w:ascii="Traditional Arabic" w:hAnsi="Traditional Arabic" w:cs="Traditional Arabic"/>
          <w:sz w:val="36"/>
          <w:szCs w:val="36"/>
          <w:rtl/>
        </w:rPr>
        <w:t>جورجتاون</w:t>
      </w:r>
      <w:proofErr w:type="spellEnd"/>
      <w:r w:rsidRPr="00657AF0">
        <w:rPr>
          <w:rFonts w:ascii="Traditional Arabic" w:hAnsi="Traditional Arabic" w:cs="Traditional Arabic"/>
          <w:sz w:val="36"/>
          <w:szCs w:val="36"/>
          <w:rtl/>
        </w:rPr>
        <w:t xml:space="preserve"> </w:t>
      </w:r>
      <w:r w:rsidRPr="00B2247C">
        <w:rPr>
          <w:rFonts w:ascii="Traditional Arabic" w:hAnsi="Traditional Arabic" w:cs="Traditional Arabic"/>
          <w:sz w:val="24"/>
          <w:szCs w:val="24"/>
          <w:rtl/>
        </w:rPr>
        <w:t>(1971)</w:t>
      </w:r>
      <w:r w:rsidRPr="00657AF0">
        <w:rPr>
          <w:rFonts w:ascii="Traditional Arabic" w:hAnsi="Traditional Arabic" w:cs="Traditional Arabic"/>
          <w:sz w:val="36"/>
          <w:szCs w:val="36"/>
          <w:rtl/>
        </w:rPr>
        <w:t xml:space="preserve">، ثم تأسيس مجلة </w:t>
      </w:r>
      <w:r w:rsidRPr="00B2247C">
        <w:rPr>
          <w:rFonts w:ascii="Traditional Arabic" w:hAnsi="Traditional Arabic" w:cs="Traditional Arabic"/>
          <w:sz w:val="24"/>
          <w:szCs w:val="24"/>
        </w:rPr>
        <w:t>Hastings Center Report (1971</w:t>
      </w:r>
      <w:r w:rsidRPr="00B2247C">
        <w:rPr>
          <w:rFonts w:ascii="Traditional Arabic" w:hAnsi="Traditional Arabic" w:cs="Traditional Arabic"/>
          <w:sz w:val="24"/>
          <w:szCs w:val="24"/>
          <w:rtl/>
        </w:rPr>
        <w:t>)</w:t>
      </w:r>
      <w:r w:rsidRPr="00657AF0">
        <w:rPr>
          <w:rFonts w:ascii="Traditional Arabic" w:hAnsi="Traditional Arabic" w:cs="Traditional Arabic"/>
          <w:sz w:val="36"/>
          <w:szCs w:val="36"/>
          <w:rtl/>
        </w:rPr>
        <w:t>، والتي أصبحت من أهم المصادر في المجال.</w:t>
      </w:r>
    </w:p>
    <w:p w:rsidR="00657AF0" w:rsidRPr="00657AF0" w:rsidRDefault="00657AF0" w:rsidP="00B2247C">
      <w:pPr>
        <w:bidi/>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وقد ساهمت عدة عوامل في انتشار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w:t>
      </w:r>
    </w:p>
    <w:p w:rsidR="00657AF0" w:rsidRPr="00657AF0" w:rsidRDefault="00657AF0" w:rsidP="00B2247C">
      <w:pPr>
        <w:bidi/>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تزايد حالات الموت </w:t>
      </w:r>
      <w:proofErr w:type="spellStart"/>
      <w:r w:rsidRPr="00657AF0">
        <w:rPr>
          <w:rFonts w:ascii="Traditional Arabic" w:hAnsi="Traditional Arabic" w:cs="Traditional Arabic"/>
          <w:sz w:val="36"/>
          <w:szCs w:val="36"/>
          <w:rtl/>
        </w:rPr>
        <w:t>السريري</w:t>
      </w:r>
      <w:proofErr w:type="spellEnd"/>
      <w:r w:rsidRPr="00657AF0">
        <w:rPr>
          <w:rFonts w:ascii="Traditional Arabic" w:hAnsi="Traditional Arabic" w:cs="Traditional Arabic"/>
          <w:sz w:val="36"/>
          <w:szCs w:val="36"/>
          <w:rtl/>
        </w:rPr>
        <w:t xml:space="preserve"> وضرورة تحديد "متى يُعلن الموت".</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تجارب الإنجاب المساعد </w:t>
      </w:r>
      <w:r w:rsidRPr="00B2247C">
        <w:rPr>
          <w:rFonts w:ascii="Traditional Arabic" w:hAnsi="Traditional Arabic" w:cs="Traditional Arabic"/>
          <w:sz w:val="24"/>
          <w:szCs w:val="24"/>
          <w:rtl/>
        </w:rPr>
        <w:t>(</w:t>
      </w:r>
      <w:proofErr w:type="gramStart"/>
      <w:r w:rsidRPr="00657AF0">
        <w:rPr>
          <w:rFonts w:ascii="Traditional Arabic" w:hAnsi="Traditional Arabic" w:cs="Traditional Arabic"/>
          <w:sz w:val="36"/>
          <w:szCs w:val="36"/>
          <w:rtl/>
        </w:rPr>
        <w:t>مثل</w:t>
      </w:r>
      <w:proofErr w:type="gramEnd"/>
      <w:r w:rsidRPr="00657AF0">
        <w:rPr>
          <w:rFonts w:ascii="Traditional Arabic" w:hAnsi="Traditional Arabic" w:cs="Traditional Arabic"/>
          <w:sz w:val="36"/>
          <w:szCs w:val="36"/>
          <w:rtl/>
        </w:rPr>
        <w:t xml:space="preserve"> أول طفل أنبوب عام </w:t>
      </w:r>
      <w:r w:rsidRPr="00B2247C">
        <w:rPr>
          <w:rFonts w:ascii="Traditional Arabic" w:hAnsi="Traditional Arabic" w:cs="Traditional Arabic"/>
          <w:sz w:val="24"/>
          <w:szCs w:val="24"/>
          <w:rtl/>
        </w:rPr>
        <w:t>1978).</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انتشار الأمراض المزمنة والتقنيات الداعمة للحياة.</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lastRenderedPageBreak/>
        <w:t xml:space="preserve">كل هذه الحالات فرضت إعادة النظر في المفاهيم التقليدية للحياة، </w:t>
      </w:r>
      <w:proofErr w:type="gramStart"/>
      <w:r w:rsidRPr="00657AF0">
        <w:rPr>
          <w:rFonts w:ascii="Traditional Arabic" w:hAnsi="Traditional Arabic" w:cs="Traditional Arabic"/>
          <w:sz w:val="36"/>
          <w:szCs w:val="36"/>
          <w:rtl/>
        </w:rPr>
        <w:t>والموت</w:t>
      </w:r>
      <w:proofErr w:type="gramEnd"/>
      <w:r w:rsidRPr="00657AF0">
        <w:rPr>
          <w:rFonts w:ascii="Traditional Arabic" w:hAnsi="Traditional Arabic" w:cs="Traditional Arabic"/>
          <w:sz w:val="36"/>
          <w:szCs w:val="36"/>
          <w:rtl/>
        </w:rPr>
        <w:t>، والشخص.</w:t>
      </w:r>
    </w:p>
    <w:p w:rsidR="00657AF0" w:rsidRPr="00074BD0" w:rsidRDefault="00657AF0" w:rsidP="00657AF0">
      <w:pPr>
        <w:bidi/>
        <w:rPr>
          <w:rFonts w:ascii="Traditional Arabic" w:hAnsi="Traditional Arabic" w:cs="Traditional Arabic"/>
          <w:b/>
          <w:bCs/>
          <w:sz w:val="44"/>
          <w:szCs w:val="44"/>
        </w:rPr>
      </w:pPr>
      <w:r w:rsidRPr="00074BD0">
        <w:rPr>
          <w:rFonts w:ascii="Traditional Arabic" w:hAnsi="Traditional Arabic" w:cs="Traditional Arabic"/>
          <w:b/>
          <w:bCs/>
          <w:sz w:val="44"/>
          <w:szCs w:val="44"/>
          <w:rtl/>
        </w:rPr>
        <w:t xml:space="preserve">المبادئ الأساسية في </w:t>
      </w:r>
      <w:proofErr w:type="spellStart"/>
      <w:r w:rsidRPr="00074BD0">
        <w:rPr>
          <w:rFonts w:ascii="Traditional Arabic" w:hAnsi="Traditional Arabic" w:cs="Traditional Arabic"/>
          <w:b/>
          <w:bCs/>
          <w:sz w:val="44"/>
          <w:szCs w:val="44"/>
          <w:rtl/>
        </w:rPr>
        <w:t>البيوإتيقا</w:t>
      </w:r>
      <w:proofErr w:type="spellEnd"/>
      <w:r w:rsidRPr="00074BD0">
        <w:rPr>
          <w:rFonts w:ascii="Traditional Arabic" w:hAnsi="Traditional Arabic" w:cs="Traditional Arabic"/>
          <w:b/>
          <w:bCs/>
          <w:sz w:val="44"/>
          <w:szCs w:val="44"/>
          <w:rtl/>
        </w:rPr>
        <w:t xml:space="preserve">: نموذج </w:t>
      </w:r>
      <w:proofErr w:type="spellStart"/>
      <w:r w:rsidRPr="00074BD0">
        <w:rPr>
          <w:rFonts w:ascii="Traditional Arabic" w:hAnsi="Traditional Arabic" w:cs="Traditional Arabic"/>
          <w:b/>
          <w:bCs/>
          <w:sz w:val="44"/>
          <w:szCs w:val="44"/>
          <w:rtl/>
        </w:rPr>
        <w:t>بيو</w:t>
      </w:r>
      <w:proofErr w:type="spellEnd"/>
      <w:r w:rsidRPr="00074BD0">
        <w:rPr>
          <w:rFonts w:ascii="Traditional Arabic" w:hAnsi="Traditional Arabic" w:cs="Traditional Arabic"/>
          <w:b/>
          <w:bCs/>
          <w:sz w:val="44"/>
          <w:szCs w:val="44"/>
          <w:rtl/>
        </w:rPr>
        <w:t xml:space="preserve"> </w:t>
      </w:r>
      <w:proofErr w:type="spellStart"/>
      <w:r w:rsidRPr="00074BD0">
        <w:rPr>
          <w:rFonts w:ascii="Traditional Arabic" w:hAnsi="Traditional Arabic" w:cs="Traditional Arabic"/>
          <w:b/>
          <w:bCs/>
          <w:sz w:val="44"/>
          <w:szCs w:val="44"/>
          <w:rtl/>
        </w:rPr>
        <w:t>وكورتشيس</w:t>
      </w:r>
      <w:proofErr w:type="spellEnd"/>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في عام </w:t>
      </w:r>
      <w:r w:rsidRPr="00B2247C">
        <w:rPr>
          <w:rFonts w:ascii="Traditional Arabic" w:hAnsi="Traditional Arabic" w:cs="Traditional Arabic"/>
          <w:sz w:val="24"/>
          <w:szCs w:val="24"/>
          <w:rtl/>
        </w:rPr>
        <w:t>1979</w:t>
      </w:r>
      <w:r w:rsidR="00C7543A">
        <w:rPr>
          <w:rFonts w:ascii="Traditional Arabic" w:hAnsi="Traditional Arabic" w:cs="Traditional Arabic"/>
          <w:sz w:val="36"/>
          <w:szCs w:val="36"/>
          <w:rtl/>
        </w:rPr>
        <w:t xml:space="preserve">، نشر كل من توم </w:t>
      </w:r>
      <w:proofErr w:type="spellStart"/>
      <w:r w:rsidR="00C7543A">
        <w:rPr>
          <w:rFonts w:ascii="Traditional Arabic" w:hAnsi="Traditional Arabic" w:cs="Traditional Arabic"/>
          <w:sz w:val="36"/>
          <w:szCs w:val="36"/>
          <w:rtl/>
        </w:rPr>
        <w:t>ب</w:t>
      </w:r>
      <w:r w:rsidR="00C7543A">
        <w:rPr>
          <w:rFonts w:ascii="Traditional Arabic" w:hAnsi="Traditional Arabic" w:cs="Traditional Arabic" w:hint="cs"/>
          <w:sz w:val="36"/>
          <w:szCs w:val="36"/>
          <w:rtl/>
        </w:rPr>
        <w:t>وشامب</w:t>
      </w:r>
      <w:proofErr w:type="spellEnd"/>
      <w:r w:rsidRPr="00657AF0">
        <w:rPr>
          <w:rFonts w:ascii="Traditional Arabic" w:hAnsi="Traditional Arabic" w:cs="Traditional Arabic"/>
          <w:sz w:val="36"/>
          <w:szCs w:val="36"/>
          <w:rtl/>
        </w:rPr>
        <w:t xml:space="preserve"> </w:t>
      </w:r>
      <w:r w:rsidRPr="00B2247C">
        <w:rPr>
          <w:rFonts w:ascii="Traditional Arabic" w:hAnsi="Traditional Arabic" w:cs="Traditional Arabic"/>
          <w:sz w:val="24"/>
          <w:szCs w:val="24"/>
          <w:rtl/>
        </w:rPr>
        <w:t>(</w:t>
      </w:r>
      <w:r w:rsidRPr="00B2247C">
        <w:rPr>
          <w:rFonts w:ascii="Traditional Arabic" w:hAnsi="Traditional Arabic" w:cs="Traditional Arabic"/>
          <w:sz w:val="24"/>
          <w:szCs w:val="24"/>
        </w:rPr>
        <w:t>Tom Beauchamp</w:t>
      </w:r>
      <w:r w:rsidRPr="00B2247C">
        <w:rPr>
          <w:rFonts w:ascii="Traditional Arabic" w:hAnsi="Traditional Arabic" w:cs="Traditional Arabic"/>
          <w:sz w:val="24"/>
          <w:szCs w:val="24"/>
          <w:rtl/>
        </w:rPr>
        <w:t>)</w:t>
      </w:r>
      <w:r w:rsidRPr="00657AF0">
        <w:rPr>
          <w:rFonts w:ascii="Traditional Arabic" w:hAnsi="Traditional Arabic" w:cs="Traditional Arabic"/>
          <w:sz w:val="36"/>
          <w:szCs w:val="36"/>
          <w:rtl/>
        </w:rPr>
        <w:t xml:space="preserve"> وجيمس تشارلز وورث </w:t>
      </w:r>
      <w:r w:rsidRPr="00B2247C">
        <w:rPr>
          <w:rFonts w:ascii="Traditional Arabic" w:hAnsi="Traditional Arabic" w:cs="Traditional Arabic"/>
          <w:sz w:val="24"/>
          <w:szCs w:val="24"/>
          <w:rtl/>
        </w:rPr>
        <w:t>(</w:t>
      </w:r>
      <w:r w:rsidRPr="00B2247C">
        <w:rPr>
          <w:rFonts w:ascii="Traditional Arabic" w:hAnsi="Traditional Arabic" w:cs="Traditional Arabic"/>
          <w:sz w:val="24"/>
          <w:szCs w:val="24"/>
        </w:rPr>
        <w:t xml:space="preserve">James </w:t>
      </w:r>
      <w:proofErr w:type="spellStart"/>
      <w:r w:rsidRPr="00B2247C">
        <w:rPr>
          <w:rFonts w:ascii="Traditional Arabic" w:hAnsi="Traditional Arabic" w:cs="Traditional Arabic"/>
          <w:sz w:val="24"/>
          <w:szCs w:val="24"/>
        </w:rPr>
        <w:t>Childress</w:t>
      </w:r>
      <w:proofErr w:type="spellEnd"/>
      <w:r w:rsidRPr="00B2247C">
        <w:rPr>
          <w:rFonts w:ascii="Traditional Arabic" w:hAnsi="Traditional Arabic" w:cs="Traditional Arabic"/>
          <w:sz w:val="24"/>
          <w:szCs w:val="24"/>
          <w:rtl/>
        </w:rPr>
        <w:t>)</w:t>
      </w:r>
      <w:r w:rsidRPr="00657AF0">
        <w:rPr>
          <w:rFonts w:ascii="Traditional Arabic" w:hAnsi="Traditional Arabic" w:cs="Traditional Arabic"/>
          <w:sz w:val="36"/>
          <w:szCs w:val="36"/>
          <w:rtl/>
        </w:rPr>
        <w:t xml:space="preserve"> كتابهما الشهير </w:t>
      </w:r>
      <w:proofErr w:type="spellStart"/>
      <w:r w:rsidRPr="00B2247C">
        <w:rPr>
          <w:rFonts w:ascii="Traditional Arabic" w:hAnsi="Traditional Arabic" w:cs="Traditional Arabic"/>
          <w:sz w:val="24"/>
          <w:szCs w:val="24"/>
        </w:rPr>
        <w:t>Principles</w:t>
      </w:r>
      <w:proofErr w:type="spellEnd"/>
      <w:r w:rsidRPr="00B2247C">
        <w:rPr>
          <w:rFonts w:ascii="Traditional Arabic" w:hAnsi="Traditional Arabic" w:cs="Traditional Arabic"/>
          <w:sz w:val="24"/>
          <w:szCs w:val="24"/>
        </w:rPr>
        <w:t xml:space="preserve"> of </w:t>
      </w:r>
      <w:proofErr w:type="spellStart"/>
      <w:r w:rsidRPr="00B2247C">
        <w:rPr>
          <w:rFonts w:ascii="Traditional Arabic" w:hAnsi="Traditional Arabic" w:cs="Traditional Arabic"/>
          <w:sz w:val="24"/>
          <w:szCs w:val="24"/>
        </w:rPr>
        <w:t>Biomedical</w:t>
      </w:r>
      <w:proofErr w:type="spellEnd"/>
      <w:r w:rsidRPr="00B2247C">
        <w:rPr>
          <w:rFonts w:ascii="Traditional Arabic" w:hAnsi="Traditional Arabic" w:cs="Traditional Arabic"/>
          <w:sz w:val="24"/>
          <w:szCs w:val="24"/>
        </w:rPr>
        <w:t xml:space="preserve"> </w:t>
      </w:r>
      <w:proofErr w:type="spellStart"/>
      <w:r w:rsidRPr="00B2247C">
        <w:rPr>
          <w:rFonts w:ascii="Traditional Arabic" w:hAnsi="Traditional Arabic" w:cs="Traditional Arabic"/>
          <w:sz w:val="24"/>
          <w:szCs w:val="24"/>
        </w:rPr>
        <w:t>Ethics</w:t>
      </w:r>
      <w:proofErr w:type="spellEnd"/>
      <w:r w:rsidRPr="00657AF0">
        <w:rPr>
          <w:rFonts w:ascii="Traditional Arabic" w:hAnsi="Traditional Arabic" w:cs="Traditional Arabic"/>
          <w:sz w:val="36"/>
          <w:szCs w:val="36"/>
          <w:rtl/>
        </w:rPr>
        <w:t xml:space="preserve">، والذي أصبح المرجع الأساسي في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الغربية. وقد قدما فيه أربعة مبادئ </w:t>
      </w:r>
      <w:proofErr w:type="gramStart"/>
      <w:r w:rsidRPr="00657AF0">
        <w:rPr>
          <w:rFonts w:ascii="Traditional Arabic" w:hAnsi="Traditional Arabic" w:cs="Traditional Arabic"/>
          <w:sz w:val="36"/>
          <w:szCs w:val="36"/>
          <w:rtl/>
        </w:rPr>
        <w:t>أخلاقية</w:t>
      </w:r>
      <w:proofErr w:type="gramEnd"/>
      <w:r w:rsidRPr="00657AF0">
        <w:rPr>
          <w:rFonts w:ascii="Traditional Arabic" w:hAnsi="Traditional Arabic" w:cs="Traditional Arabic"/>
          <w:sz w:val="36"/>
          <w:szCs w:val="36"/>
          <w:rtl/>
        </w:rPr>
        <w:t xml:space="preserve"> جامعة:</w:t>
      </w:r>
    </w:p>
    <w:p w:rsidR="00657AF0" w:rsidRPr="00B2247C" w:rsidRDefault="00657AF0" w:rsidP="00657AF0">
      <w:pPr>
        <w:bidi/>
        <w:rPr>
          <w:rFonts w:ascii="Traditional Arabic" w:hAnsi="Traditional Arabic" w:cs="Traditional Arabic"/>
          <w:b/>
          <w:bCs/>
          <w:sz w:val="36"/>
          <w:szCs w:val="36"/>
        </w:rPr>
      </w:pPr>
      <w:r w:rsidRPr="00B2247C">
        <w:rPr>
          <w:rFonts w:ascii="Traditional Arabic" w:hAnsi="Traditional Arabic" w:cs="Traditional Arabic"/>
          <w:b/>
          <w:bCs/>
          <w:sz w:val="36"/>
          <w:szCs w:val="36"/>
          <w:rtl/>
        </w:rPr>
        <w:t xml:space="preserve">1. احترام الذات </w:t>
      </w:r>
      <w:r w:rsidRPr="00B2247C">
        <w:rPr>
          <w:rFonts w:ascii="Traditional Arabic" w:hAnsi="Traditional Arabic" w:cs="Traditional Arabic"/>
          <w:b/>
          <w:bCs/>
          <w:sz w:val="24"/>
          <w:szCs w:val="24"/>
          <w:rtl/>
        </w:rPr>
        <w:t>(</w:t>
      </w:r>
      <w:r w:rsidRPr="00B2247C">
        <w:rPr>
          <w:rFonts w:ascii="Traditional Arabic" w:hAnsi="Traditional Arabic" w:cs="Traditional Arabic"/>
          <w:b/>
          <w:bCs/>
          <w:sz w:val="24"/>
          <w:szCs w:val="24"/>
        </w:rPr>
        <w:t xml:space="preserve">Respect for </w:t>
      </w:r>
      <w:proofErr w:type="spellStart"/>
      <w:r w:rsidRPr="00B2247C">
        <w:rPr>
          <w:rFonts w:ascii="Traditional Arabic" w:hAnsi="Traditional Arabic" w:cs="Traditional Arabic"/>
          <w:b/>
          <w:bCs/>
          <w:sz w:val="24"/>
          <w:szCs w:val="24"/>
        </w:rPr>
        <w:t>Autonomy</w:t>
      </w:r>
      <w:proofErr w:type="spellEnd"/>
      <w:r w:rsidRPr="00B2247C">
        <w:rPr>
          <w:rFonts w:ascii="Traditional Arabic" w:hAnsi="Traditional Arabic" w:cs="Traditional Arabic"/>
          <w:b/>
          <w:bCs/>
          <w:sz w:val="24"/>
          <w:szCs w:val="24"/>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يعني </w:t>
      </w:r>
      <w:proofErr w:type="gramStart"/>
      <w:r w:rsidRPr="00657AF0">
        <w:rPr>
          <w:rFonts w:ascii="Traditional Arabic" w:hAnsi="Traditional Arabic" w:cs="Traditional Arabic"/>
          <w:sz w:val="36"/>
          <w:szCs w:val="36"/>
          <w:rtl/>
        </w:rPr>
        <w:t>احترام</w:t>
      </w:r>
      <w:proofErr w:type="gramEnd"/>
      <w:r w:rsidRPr="00657AF0">
        <w:rPr>
          <w:rFonts w:ascii="Traditional Arabic" w:hAnsi="Traditional Arabic" w:cs="Traditional Arabic"/>
          <w:sz w:val="36"/>
          <w:szCs w:val="36"/>
          <w:rtl/>
        </w:rPr>
        <w:t xml:space="preserve"> قدرة الشخص على اتخاذ قراراته الحرّة والمستنيرة. ويشترط لذلك توفر:</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القدرة العقلية على الفهم،</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المعلومات الكاملة عن الحالة والعلاج،</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عدم وجود إكراه أو تلاعب.</w:t>
      </w:r>
    </w:p>
    <w:p w:rsidR="00657AF0" w:rsidRPr="00657AF0" w:rsidRDefault="00657AF0" w:rsidP="00B2247C">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مثال</w:t>
      </w:r>
      <w:proofErr w:type="gramEnd"/>
      <w:r w:rsidRPr="00657AF0">
        <w:rPr>
          <w:rFonts w:ascii="Traditional Arabic" w:hAnsi="Traditional Arabic" w:cs="Traditional Arabic"/>
          <w:sz w:val="36"/>
          <w:szCs w:val="36"/>
          <w:rtl/>
        </w:rPr>
        <w:t>: يجب على الطبيب شرح جميع المخاطر والبدائل قبل الحصول على موافقة المريض على عملية جراحية.</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وهذا المبدأ يعكس القيمة الغربية المعاصرة </w:t>
      </w:r>
      <w:proofErr w:type="spellStart"/>
      <w:r w:rsidRPr="00657AF0">
        <w:rPr>
          <w:rFonts w:ascii="Traditional Arabic" w:hAnsi="Traditional Arabic" w:cs="Traditional Arabic"/>
          <w:sz w:val="36"/>
          <w:szCs w:val="36"/>
          <w:rtl/>
        </w:rPr>
        <w:t>للفردانية</w:t>
      </w:r>
      <w:proofErr w:type="spellEnd"/>
      <w:r w:rsidRPr="00657AF0">
        <w:rPr>
          <w:rFonts w:ascii="Traditional Arabic" w:hAnsi="Traditional Arabic" w:cs="Traditional Arabic"/>
          <w:sz w:val="36"/>
          <w:szCs w:val="36"/>
          <w:rtl/>
        </w:rPr>
        <w:t xml:space="preserve">، حيث يُعتبر الشخص صاحب السلطة النهائية في ما يخص جسده. </w:t>
      </w:r>
      <w:proofErr w:type="gramStart"/>
      <w:r w:rsidRPr="00657AF0">
        <w:rPr>
          <w:rFonts w:ascii="Traditional Arabic" w:hAnsi="Traditional Arabic" w:cs="Traditional Arabic"/>
          <w:sz w:val="36"/>
          <w:szCs w:val="36"/>
          <w:rtl/>
        </w:rPr>
        <w:t>لكنه</w:t>
      </w:r>
      <w:proofErr w:type="gramEnd"/>
      <w:r w:rsidRPr="00657AF0">
        <w:rPr>
          <w:rFonts w:ascii="Traditional Arabic" w:hAnsi="Traditional Arabic" w:cs="Traditional Arabic"/>
          <w:sz w:val="36"/>
          <w:szCs w:val="36"/>
          <w:rtl/>
        </w:rPr>
        <w:t xml:space="preserve"> يصطدم بثقافات جماعية، حيث تُعطى الأسرة أو المجتمع دورًا في اتخاذ القرار، خاصة في حالات المرض العقلي أو نهاية الحياة.</w:t>
      </w:r>
    </w:p>
    <w:p w:rsidR="00657AF0" w:rsidRPr="00B2247C" w:rsidRDefault="00657AF0" w:rsidP="00657AF0">
      <w:pPr>
        <w:bidi/>
        <w:rPr>
          <w:rFonts w:ascii="Traditional Arabic" w:hAnsi="Traditional Arabic" w:cs="Traditional Arabic"/>
          <w:b/>
          <w:bCs/>
          <w:sz w:val="36"/>
          <w:szCs w:val="36"/>
        </w:rPr>
      </w:pPr>
      <w:r w:rsidRPr="00B2247C">
        <w:rPr>
          <w:rFonts w:ascii="Traditional Arabic" w:hAnsi="Traditional Arabic" w:cs="Traditional Arabic"/>
          <w:b/>
          <w:bCs/>
          <w:sz w:val="36"/>
          <w:szCs w:val="36"/>
          <w:rtl/>
        </w:rPr>
        <w:t>حالة دراسية: قضية "</w:t>
      </w:r>
      <w:proofErr w:type="spellStart"/>
      <w:r w:rsidRPr="00B2247C">
        <w:rPr>
          <w:rFonts w:ascii="Traditional Arabic" w:hAnsi="Traditional Arabic" w:cs="Traditional Arabic"/>
          <w:b/>
          <w:bCs/>
          <w:sz w:val="36"/>
          <w:szCs w:val="36"/>
          <w:rtl/>
        </w:rPr>
        <w:t>تيريزا</w:t>
      </w:r>
      <w:proofErr w:type="spellEnd"/>
      <w:r w:rsidRPr="00B2247C">
        <w:rPr>
          <w:rFonts w:ascii="Traditional Arabic" w:hAnsi="Traditional Arabic" w:cs="Traditional Arabic"/>
          <w:b/>
          <w:bCs/>
          <w:sz w:val="36"/>
          <w:szCs w:val="36"/>
          <w:rtl/>
        </w:rPr>
        <w:t xml:space="preserve"> شيلي" </w:t>
      </w:r>
      <w:r w:rsidRPr="00B2247C">
        <w:rPr>
          <w:rFonts w:ascii="Traditional Arabic" w:hAnsi="Traditional Arabic" w:cs="Traditional Arabic"/>
          <w:b/>
          <w:bCs/>
          <w:sz w:val="24"/>
          <w:szCs w:val="24"/>
          <w:rtl/>
        </w:rPr>
        <w:t>(1990)</w:t>
      </w:r>
      <w:r w:rsidR="00B2247C">
        <w:rPr>
          <w:rFonts w:ascii="Traditional Arabic" w:hAnsi="Traditional Arabic" w:cs="Traditional Arabic" w:hint="cs"/>
          <w:b/>
          <w:bCs/>
          <w:sz w:val="24"/>
          <w:szCs w:val="24"/>
          <w:rtl/>
        </w:rPr>
        <w:t>:</w:t>
      </w:r>
    </w:p>
    <w:p w:rsidR="00657AF0" w:rsidRPr="00657AF0" w:rsidRDefault="00657AF0" w:rsidP="00B2247C">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كانت </w:t>
      </w:r>
      <w:proofErr w:type="spellStart"/>
      <w:r w:rsidRPr="00657AF0">
        <w:rPr>
          <w:rFonts w:ascii="Traditional Arabic" w:hAnsi="Traditional Arabic" w:cs="Traditional Arabic"/>
          <w:sz w:val="36"/>
          <w:szCs w:val="36"/>
          <w:rtl/>
        </w:rPr>
        <w:t>تيريزا</w:t>
      </w:r>
      <w:proofErr w:type="spellEnd"/>
      <w:r w:rsidRPr="00657AF0">
        <w:rPr>
          <w:rFonts w:ascii="Traditional Arabic" w:hAnsi="Traditional Arabic" w:cs="Traditional Arabic"/>
          <w:sz w:val="36"/>
          <w:szCs w:val="36"/>
          <w:rtl/>
        </w:rPr>
        <w:t xml:space="preserve"> شيلي في حالة غيبوبة دائمة بعد حادث سيارة. طلب زوجها سحب دعم الحياة، بينما عارضت عائلتها. المحكمة الأمريكية حكمت لصالح الزوج، استنادًا إلى مبدأ احترام الذات، حتى لو لم </w:t>
      </w:r>
      <w:r w:rsidRPr="00657AF0">
        <w:rPr>
          <w:rFonts w:ascii="Traditional Arabic" w:hAnsi="Traditional Arabic" w:cs="Traditional Arabic"/>
          <w:sz w:val="36"/>
          <w:szCs w:val="36"/>
          <w:rtl/>
        </w:rPr>
        <w:lastRenderedPageBreak/>
        <w:t xml:space="preserve">يكن هناك تصريح كتابي. هذه القضية أكدت هيمنة </w:t>
      </w:r>
      <w:proofErr w:type="spellStart"/>
      <w:r w:rsidRPr="00657AF0">
        <w:rPr>
          <w:rFonts w:ascii="Traditional Arabic" w:hAnsi="Traditional Arabic" w:cs="Traditional Arabic"/>
          <w:sz w:val="36"/>
          <w:szCs w:val="36"/>
          <w:rtl/>
        </w:rPr>
        <w:t>الفردانية</w:t>
      </w:r>
      <w:proofErr w:type="spellEnd"/>
      <w:r w:rsidRPr="00657AF0">
        <w:rPr>
          <w:rFonts w:ascii="Traditional Arabic" w:hAnsi="Traditional Arabic" w:cs="Traditional Arabic"/>
          <w:sz w:val="36"/>
          <w:szCs w:val="36"/>
          <w:rtl/>
        </w:rPr>
        <w:t xml:space="preserve"> في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الأمريكية، لكنها أثارت جدلًا حول ما إذا كان "الذات" يمكن أن تُعرف بعد فقدان الوعي</w:t>
      </w:r>
      <w:r w:rsidR="00B2247C">
        <w:rPr>
          <w:rFonts w:ascii="Traditional Arabic" w:hAnsi="Traditional Arabic" w:cs="Traditional Arabic" w:hint="cs"/>
          <w:sz w:val="36"/>
          <w:szCs w:val="36"/>
          <w:rtl/>
        </w:rPr>
        <w:t>.</w:t>
      </w:r>
    </w:p>
    <w:p w:rsidR="00657AF0" w:rsidRPr="00B2247C" w:rsidRDefault="00657AF0" w:rsidP="00657AF0">
      <w:pPr>
        <w:bidi/>
        <w:rPr>
          <w:rFonts w:ascii="Traditional Arabic" w:hAnsi="Traditional Arabic" w:cs="Traditional Arabic"/>
          <w:b/>
          <w:bCs/>
          <w:sz w:val="36"/>
          <w:szCs w:val="36"/>
        </w:rPr>
      </w:pPr>
      <w:r w:rsidRPr="00657AF0">
        <w:rPr>
          <w:rFonts w:ascii="Traditional Arabic" w:hAnsi="Traditional Arabic" w:cs="Traditional Arabic"/>
          <w:sz w:val="36"/>
          <w:szCs w:val="36"/>
          <w:rtl/>
        </w:rPr>
        <w:t>2</w:t>
      </w:r>
      <w:r w:rsidRPr="00B2247C">
        <w:rPr>
          <w:rFonts w:ascii="Traditional Arabic" w:hAnsi="Traditional Arabic" w:cs="Traditional Arabic"/>
          <w:b/>
          <w:bCs/>
          <w:sz w:val="36"/>
          <w:szCs w:val="36"/>
          <w:rtl/>
        </w:rPr>
        <w:t xml:space="preserve">. </w:t>
      </w:r>
      <w:proofErr w:type="gramStart"/>
      <w:r w:rsidRPr="00B2247C">
        <w:rPr>
          <w:rFonts w:ascii="Traditional Arabic" w:hAnsi="Traditional Arabic" w:cs="Traditional Arabic"/>
          <w:b/>
          <w:bCs/>
          <w:sz w:val="36"/>
          <w:szCs w:val="36"/>
          <w:rtl/>
        </w:rPr>
        <w:t>النفعية</w:t>
      </w:r>
      <w:proofErr w:type="gramEnd"/>
      <w:r w:rsidRPr="00B2247C">
        <w:rPr>
          <w:rFonts w:ascii="Traditional Arabic" w:hAnsi="Traditional Arabic" w:cs="Traditional Arabic"/>
          <w:b/>
          <w:bCs/>
          <w:sz w:val="36"/>
          <w:szCs w:val="36"/>
          <w:rtl/>
        </w:rPr>
        <w:t xml:space="preserve"> (</w:t>
      </w:r>
      <w:proofErr w:type="spellStart"/>
      <w:r w:rsidRPr="00B2247C">
        <w:rPr>
          <w:rFonts w:ascii="Traditional Arabic" w:hAnsi="Traditional Arabic" w:cs="Traditional Arabic"/>
          <w:b/>
          <w:bCs/>
          <w:sz w:val="24"/>
          <w:szCs w:val="24"/>
        </w:rPr>
        <w:t>Beneficence</w:t>
      </w:r>
      <w:proofErr w:type="spellEnd"/>
      <w:r w:rsidRPr="00B2247C">
        <w:rPr>
          <w:rFonts w:ascii="Traditional Arabic" w:hAnsi="Traditional Arabic" w:cs="Traditional Arabic"/>
          <w:b/>
          <w:bCs/>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وجوب العمل لما فيه خير المريض، أي </w:t>
      </w:r>
      <w:proofErr w:type="gramStart"/>
      <w:r w:rsidRPr="00657AF0">
        <w:rPr>
          <w:rFonts w:ascii="Traditional Arabic" w:hAnsi="Traditional Arabic" w:cs="Traditional Arabic"/>
          <w:sz w:val="36"/>
          <w:szCs w:val="36"/>
          <w:rtl/>
        </w:rPr>
        <w:t>تعزيز</w:t>
      </w:r>
      <w:proofErr w:type="gramEnd"/>
      <w:r w:rsidRPr="00657AF0">
        <w:rPr>
          <w:rFonts w:ascii="Traditional Arabic" w:hAnsi="Traditional Arabic" w:cs="Traditional Arabic"/>
          <w:sz w:val="36"/>
          <w:szCs w:val="36"/>
          <w:rtl/>
        </w:rPr>
        <w:t xml:space="preserve"> صحته وراحته. لا يكفي أن "لا تؤذي"، بل يجب أن "تفعل الخير". وهذا المبدأ يبرر التدخلات الطبية الوقائية، مثل </w:t>
      </w:r>
      <w:proofErr w:type="spellStart"/>
      <w:r w:rsidRPr="00657AF0">
        <w:rPr>
          <w:rFonts w:ascii="Traditional Arabic" w:hAnsi="Traditional Arabic" w:cs="Traditional Arabic"/>
          <w:sz w:val="36"/>
          <w:szCs w:val="36"/>
          <w:rtl/>
        </w:rPr>
        <w:t>التطعيمات</w:t>
      </w:r>
      <w:proofErr w:type="spellEnd"/>
      <w:r w:rsidRPr="00657AF0">
        <w:rPr>
          <w:rFonts w:ascii="Traditional Arabic" w:hAnsi="Traditional Arabic" w:cs="Traditional Arabic"/>
          <w:sz w:val="36"/>
          <w:szCs w:val="36"/>
          <w:rtl/>
        </w:rPr>
        <w:t>، أو العلاج الإجباري في بعض الأمراض النفسية.</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لكن السؤال يبقى: ما </w:t>
      </w:r>
      <w:proofErr w:type="gramStart"/>
      <w:r w:rsidRPr="00657AF0">
        <w:rPr>
          <w:rFonts w:ascii="Traditional Arabic" w:hAnsi="Traditional Arabic" w:cs="Traditional Arabic"/>
          <w:sz w:val="36"/>
          <w:szCs w:val="36"/>
          <w:rtl/>
        </w:rPr>
        <w:t>المقصود</w:t>
      </w:r>
      <w:proofErr w:type="gramEnd"/>
      <w:r w:rsidRPr="00657AF0">
        <w:rPr>
          <w:rFonts w:ascii="Traditional Arabic" w:hAnsi="Traditional Arabic" w:cs="Traditional Arabic"/>
          <w:sz w:val="36"/>
          <w:szCs w:val="36"/>
          <w:rtl/>
        </w:rPr>
        <w:t xml:space="preserve"> </w:t>
      </w:r>
      <w:proofErr w:type="spellStart"/>
      <w:r w:rsidRPr="00657AF0">
        <w:rPr>
          <w:rFonts w:ascii="Traditional Arabic" w:hAnsi="Traditional Arabic" w:cs="Traditional Arabic"/>
          <w:sz w:val="36"/>
          <w:szCs w:val="36"/>
          <w:rtl/>
        </w:rPr>
        <w:t>بـ</w:t>
      </w:r>
      <w:proofErr w:type="spellEnd"/>
      <w:r w:rsidRPr="00657AF0">
        <w:rPr>
          <w:rFonts w:ascii="Traditional Arabic" w:hAnsi="Traditional Arabic" w:cs="Traditional Arabic"/>
          <w:sz w:val="36"/>
          <w:szCs w:val="36"/>
          <w:rtl/>
        </w:rPr>
        <w:t>"الخير"؟ هل هو الخير البيولوجي فقط؟ أم يشمل الجوانب النفسية والاجتماعية؟</w:t>
      </w:r>
    </w:p>
    <w:p w:rsidR="00657AF0" w:rsidRPr="00B2247C" w:rsidRDefault="00657AF0" w:rsidP="00657AF0">
      <w:pPr>
        <w:bidi/>
        <w:rPr>
          <w:rFonts w:ascii="Traditional Arabic" w:hAnsi="Traditional Arabic" w:cs="Traditional Arabic"/>
          <w:b/>
          <w:bCs/>
          <w:sz w:val="36"/>
          <w:szCs w:val="36"/>
        </w:rPr>
      </w:pPr>
      <w:r w:rsidRPr="00B2247C">
        <w:rPr>
          <w:rFonts w:ascii="Traditional Arabic" w:hAnsi="Traditional Arabic" w:cs="Traditional Arabic"/>
          <w:b/>
          <w:bCs/>
          <w:sz w:val="36"/>
          <w:szCs w:val="36"/>
          <w:rtl/>
        </w:rPr>
        <w:t>3. عدم الإضرار (</w:t>
      </w:r>
      <w:r w:rsidRPr="00B2247C">
        <w:rPr>
          <w:rFonts w:ascii="Traditional Arabic" w:hAnsi="Traditional Arabic" w:cs="Traditional Arabic"/>
          <w:b/>
          <w:bCs/>
          <w:sz w:val="24"/>
          <w:szCs w:val="24"/>
        </w:rPr>
        <w:t>Non-</w:t>
      </w:r>
      <w:proofErr w:type="spellStart"/>
      <w:r w:rsidRPr="00B2247C">
        <w:rPr>
          <w:rFonts w:ascii="Traditional Arabic" w:hAnsi="Traditional Arabic" w:cs="Traditional Arabic"/>
          <w:b/>
          <w:bCs/>
          <w:sz w:val="24"/>
          <w:szCs w:val="24"/>
        </w:rPr>
        <w:t>maleficence</w:t>
      </w:r>
      <w:proofErr w:type="spellEnd"/>
      <w:r w:rsidRPr="00B2247C">
        <w:rPr>
          <w:rFonts w:ascii="Traditional Arabic" w:hAnsi="Traditional Arabic" w:cs="Traditional Arabic"/>
          <w:b/>
          <w:bCs/>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مبدأ كلاسيكي: "أولاً، لا تؤذِ" </w:t>
      </w:r>
      <w:r w:rsidRPr="00B2247C">
        <w:rPr>
          <w:rFonts w:ascii="Traditional Arabic" w:hAnsi="Traditional Arabic" w:cs="Traditional Arabic"/>
          <w:sz w:val="24"/>
          <w:szCs w:val="24"/>
          <w:rtl/>
        </w:rPr>
        <w:t>(</w:t>
      </w:r>
      <w:proofErr w:type="spellStart"/>
      <w:r w:rsidRPr="00B2247C">
        <w:rPr>
          <w:rFonts w:ascii="Traditional Arabic" w:hAnsi="Traditional Arabic" w:cs="Traditional Arabic"/>
          <w:sz w:val="24"/>
          <w:szCs w:val="24"/>
        </w:rPr>
        <w:t>Primum</w:t>
      </w:r>
      <w:proofErr w:type="spellEnd"/>
      <w:r w:rsidRPr="00B2247C">
        <w:rPr>
          <w:rFonts w:ascii="Traditional Arabic" w:hAnsi="Traditional Arabic" w:cs="Traditional Arabic"/>
          <w:sz w:val="24"/>
          <w:szCs w:val="24"/>
        </w:rPr>
        <w:t xml:space="preserve"> non </w:t>
      </w:r>
      <w:proofErr w:type="spellStart"/>
      <w:r w:rsidRPr="00B2247C">
        <w:rPr>
          <w:rFonts w:ascii="Traditional Arabic" w:hAnsi="Traditional Arabic" w:cs="Traditional Arabic"/>
          <w:sz w:val="24"/>
          <w:szCs w:val="24"/>
        </w:rPr>
        <w:t>nocere</w:t>
      </w:r>
      <w:proofErr w:type="spellEnd"/>
      <w:r w:rsidRPr="00B2247C">
        <w:rPr>
          <w:rFonts w:ascii="Traditional Arabic" w:hAnsi="Traditional Arabic" w:cs="Traditional Arabic"/>
          <w:sz w:val="24"/>
          <w:szCs w:val="24"/>
          <w:rtl/>
        </w:rPr>
        <w:t>)</w:t>
      </w:r>
      <w:r w:rsidRPr="00657AF0">
        <w:rPr>
          <w:rFonts w:ascii="Traditional Arabic" w:hAnsi="Traditional Arabic" w:cs="Traditional Arabic"/>
          <w:sz w:val="36"/>
          <w:szCs w:val="36"/>
          <w:rtl/>
        </w:rPr>
        <w:t xml:space="preserve">. </w:t>
      </w:r>
      <w:proofErr w:type="gramStart"/>
      <w:r w:rsidRPr="00657AF0">
        <w:rPr>
          <w:rFonts w:ascii="Traditional Arabic" w:hAnsi="Traditional Arabic" w:cs="Traditional Arabic"/>
          <w:sz w:val="36"/>
          <w:szCs w:val="36"/>
          <w:rtl/>
        </w:rPr>
        <w:t>ويستدعي</w:t>
      </w:r>
      <w:proofErr w:type="gramEnd"/>
      <w:r w:rsidRPr="00657AF0">
        <w:rPr>
          <w:rFonts w:ascii="Traditional Arabic" w:hAnsi="Traditional Arabic" w:cs="Traditional Arabic"/>
          <w:sz w:val="36"/>
          <w:szCs w:val="36"/>
          <w:rtl/>
        </w:rPr>
        <w:t xml:space="preserve"> تقييم العلاجات من حيث نسبة الفائدة إلى الضرر.</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مثال</w:t>
      </w:r>
      <w:proofErr w:type="gramEnd"/>
      <w:r w:rsidRPr="00657AF0">
        <w:rPr>
          <w:rFonts w:ascii="Traditional Arabic" w:hAnsi="Traditional Arabic" w:cs="Traditional Arabic"/>
          <w:sz w:val="36"/>
          <w:szCs w:val="36"/>
          <w:rtl/>
        </w:rPr>
        <w:t>: قد يكون علاج كيميائي قاتلًا للخلايا السرطانية، لكن آثاره الجانبية مدمرة. هل يستمر العلاج أم لا؟ القرار يعتمد على توازن بين النفعية وعدم الإضرار.</w:t>
      </w:r>
    </w:p>
    <w:p w:rsidR="00657AF0" w:rsidRPr="00B2247C" w:rsidRDefault="00657AF0" w:rsidP="00657AF0">
      <w:pPr>
        <w:bidi/>
        <w:rPr>
          <w:rFonts w:ascii="Traditional Arabic" w:hAnsi="Traditional Arabic" w:cs="Traditional Arabic"/>
          <w:b/>
          <w:bCs/>
          <w:sz w:val="36"/>
          <w:szCs w:val="36"/>
        </w:rPr>
      </w:pPr>
      <w:r w:rsidRPr="00B2247C">
        <w:rPr>
          <w:rFonts w:ascii="Traditional Arabic" w:hAnsi="Traditional Arabic" w:cs="Traditional Arabic"/>
          <w:b/>
          <w:bCs/>
          <w:sz w:val="36"/>
          <w:szCs w:val="36"/>
          <w:rtl/>
        </w:rPr>
        <w:t xml:space="preserve">4. </w:t>
      </w:r>
      <w:proofErr w:type="gramStart"/>
      <w:r w:rsidRPr="00B2247C">
        <w:rPr>
          <w:rFonts w:ascii="Traditional Arabic" w:hAnsi="Traditional Arabic" w:cs="Traditional Arabic"/>
          <w:b/>
          <w:bCs/>
          <w:sz w:val="36"/>
          <w:szCs w:val="36"/>
          <w:rtl/>
        </w:rPr>
        <w:t>العدالة</w:t>
      </w:r>
      <w:proofErr w:type="gramEnd"/>
      <w:r w:rsidRPr="00B2247C">
        <w:rPr>
          <w:rFonts w:ascii="Traditional Arabic" w:hAnsi="Traditional Arabic" w:cs="Traditional Arabic"/>
          <w:b/>
          <w:bCs/>
          <w:sz w:val="36"/>
          <w:szCs w:val="36"/>
          <w:rtl/>
        </w:rPr>
        <w:t xml:space="preserve"> </w:t>
      </w:r>
      <w:r w:rsidRPr="00B2247C">
        <w:rPr>
          <w:rFonts w:ascii="Traditional Arabic" w:hAnsi="Traditional Arabic" w:cs="Traditional Arabic"/>
          <w:b/>
          <w:bCs/>
          <w:sz w:val="24"/>
          <w:szCs w:val="24"/>
          <w:rtl/>
        </w:rPr>
        <w:t>(</w:t>
      </w:r>
      <w:r w:rsidRPr="00B2247C">
        <w:rPr>
          <w:rFonts w:ascii="Traditional Arabic" w:hAnsi="Traditional Arabic" w:cs="Traditional Arabic"/>
          <w:b/>
          <w:bCs/>
          <w:sz w:val="24"/>
          <w:szCs w:val="24"/>
        </w:rPr>
        <w:t>Justice</w:t>
      </w:r>
      <w:r w:rsidRPr="00B2247C">
        <w:rPr>
          <w:rFonts w:ascii="Traditional Arabic" w:hAnsi="Traditional Arabic" w:cs="Traditional Arabic"/>
          <w:b/>
          <w:bCs/>
          <w:sz w:val="24"/>
          <w:szCs w:val="24"/>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تعني التوزيع العادل للموارد الطبية، وعدم التمييز على أساس الجنس، </w:t>
      </w:r>
      <w:proofErr w:type="gramStart"/>
      <w:r w:rsidRPr="00657AF0">
        <w:rPr>
          <w:rFonts w:ascii="Traditional Arabic" w:hAnsi="Traditional Arabic" w:cs="Traditional Arabic"/>
          <w:sz w:val="36"/>
          <w:szCs w:val="36"/>
          <w:rtl/>
        </w:rPr>
        <w:t>العرق</w:t>
      </w:r>
      <w:proofErr w:type="gramEnd"/>
      <w:r w:rsidRPr="00657AF0">
        <w:rPr>
          <w:rFonts w:ascii="Traditional Arabic" w:hAnsi="Traditional Arabic" w:cs="Traditional Arabic"/>
          <w:sz w:val="36"/>
          <w:szCs w:val="36"/>
          <w:rtl/>
        </w:rPr>
        <w:t xml:space="preserve">، الدين، أو الوضع الاجتماعي. ويشمل ذلك الوصول إلى الأدوية، والرعاية، والتجارب </w:t>
      </w:r>
      <w:proofErr w:type="spellStart"/>
      <w:r w:rsidRPr="00657AF0">
        <w:rPr>
          <w:rFonts w:ascii="Traditional Arabic" w:hAnsi="Traditional Arabic" w:cs="Traditional Arabic"/>
          <w:sz w:val="36"/>
          <w:szCs w:val="36"/>
          <w:rtl/>
        </w:rPr>
        <w:t>السريرية</w:t>
      </w:r>
      <w:proofErr w:type="spellEnd"/>
      <w:r w:rsidRPr="00657AF0">
        <w:rPr>
          <w:rFonts w:ascii="Traditional Arabic" w:hAnsi="Traditional Arabic" w:cs="Traditional Arabic"/>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مشكلة توزيع اللقاحات (</w:t>
      </w:r>
      <w:proofErr w:type="spellStart"/>
      <w:r w:rsidRPr="00657AF0">
        <w:rPr>
          <w:rFonts w:ascii="Traditional Arabic" w:hAnsi="Traditional Arabic" w:cs="Traditional Arabic"/>
          <w:sz w:val="36"/>
          <w:szCs w:val="36"/>
          <w:rtl/>
        </w:rPr>
        <w:t>كوفيد</w:t>
      </w:r>
      <w:proofErr w:type="spellEnd"/>
      <w:r w:rsidRPr="00657AF0">
        <w:rPr>
          <w:rFonts w:ascii="Traditional Arabic" w:hAnsi="Traditional Arabic" w:cs="Traditional Arabic"/>
          <w:sz w:val="36"/>
          <w:szCs w:val="36"/>
          <w:rtl/>
        </w:rPr>
        <w:t>-</w:t>
      </w:r>
      <w:r w:rsidRPr="00B2247C">
        <w:rPr>
          <w:rFonts w:ascii="Traditional Arabic" w:hAnsi="Traditional Arabic" w:cs="Traditional Arabic"/>
          <w:sz w:val="24"/>
          <w:szCs w:val="24"/>
          <w:rtl/>
        </w:rPr>
        <w:t>19</w:t>
      </w:r>
      <w:r w:rsidRPr="00657AF0">
        <w:rPr>
          <w:rFonts w:ascii="Traditional Arabic" w:hAnsi="Traditional Arabic" w:cs="Traditional Arabic"/>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خلال جائحة </w:t>
      </w:r>
      <w:proofErr w:type="spellStart"/>
      <w:r w:rsidRPr="00657AF0">
        <w:rPr>
          <w:rFonts w:ascii="Traditional Arabic" w:hAnsi="Traditional Arabic" w:cs="Traditional Arabic"/>
          <w:sz w:val="36"/>
          <w:szCs w:val="36"/>
          <w:rtl/>
        </w:rPr>
        <w:t>كوفيد</w:t>
      </w:r>
      <w:proofErr w:type="spellEnd"/>
      <w:r w:rsidRPr="00657AF0">
        <w:rPr>
          <w:rFonts w:ascii="Traditional Arabic" w:hAnsi="Traditional Arabic" w:cs="Traditional Arabic"/>
          <w:sz w:val="36"/>
          <w:szCs w:val="36"/>
          <w:rtl/>
        </w:rPr>
        <w:t>-</w:t>
      </w:r>
      <w:r w:rsidRPr="00B2247C">
        <w:rPr>
          <w:rFonts w:ascii="Traditional Arabic" w:hAnsi="Traditional Arabic" w:cs="Traditional Arabic"/>
          <w:sz w:val="24"/>
          <w:szCs w:val="24"/>
          <w:rtl/>
        </w:rPr>
        <w:t>19</w:t>
      </w:r>
      <w:r w:rsidRPr="00657AF0">
        <w:rPr>
          <w:rFonts w:ascii="Traditional Arabic" w:hAnsi="Traditional Arabic" w:cs="Traditional Arabic"/>
          <w:sz w:val="36"/>
          <w:szCs w:val="36"/>
          <w:rtl/>
        </w:rPr>
        <w:t xml:space="preserve">، واجهت الدول مشكلة أخلاقية حقيقية: كيف توزع لقاحات محدودة؟ بعض الدول اعتمدت مبدأ الأولوية للمسنين والعاملين في الخطوط الأمامية، بينما باعت أخرى فائض </w:t>
      </w:r>
      <w:r w:rsidRPr="00657AF0">
        <w:rPr>
          <w:rFonts w:ascii="Traditional Arabic" w:hAnsi="Traditional Arabic" w:cs="Traditional Arabic"/>
          <w:sz w:val="36"/>
          <w:szCs w:val="36"/>
          <w:rtl/>
        </w:rPr>
        <w:lastRenderedPageBreak/>
        <w:t xml:space="preserve">لقاحاتها بأسعار عالية. هذا أثار تساؤلات حول "العدالة الصحية العالمية"، وغياب </w:t>
      </w:r>
      <w:proofErr w:type="spellStart"/>
      <w:r w:rsidRPr="00657AF0">
        <w:rPr>
          <w:rFonts w:ascii="Traditional Arabic" w:hAnsi="Traditional Arabic" w:cs="Traditional Arabic"/>
          <w:sz w:val="36"/>
          <w:szCs w:val="36"/>
          <w:rtl/>
        </w:rPr>
        <w:t>حوكمة</w:t>
      </w:r>
      <w:proofErr w:type="spellEnd"/>
      <w:r w:rsidRPr="00657AF0">
        <w:rPr>
          <w:rFonts w:ascii="Traditional Arabic" w:hAnsi="Traditional Arabic" w:cs="Traditional Arabic"/>
          <w:sz w:val="36"/>
          <w:szCs w:val="36"/>
          <w:rtl/>
        </w:rPr>
        <w:t xml:space="preserve"> أخلاقية عابرة للحدود.</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نقد النموذج</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رغم</w:t>
      </w:r>
      <w:proofErr w:type="gramEnd"/>
      <w:r w:rsidRPr="00657AF0">
        <w:rPr>
          <w:rFonts w:ascii="Traditional Arabic" w:hAnsi="Traditional Arabic" w:cs="Traditional Arabic"/>
          <w:sz w:val="36"/>
          <w:szCs w:val="36"/>
          <w:rtl/>
        </w:rPr>
        <w:t xml:space="preserve"> انتشاره، فإن هذا النموذج تعرض لنقد واسع:</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هل هذه المبادئ عالمية أم تنتمي إلى الثقافة </w:t>
      </w:r>
      <w:proofErr w:type="spellStart"/>
      <w:r w:rsidRPr="00657AF0">
        <w:rPr>
          <w:rFonts w:ascii="Traditional Arabic" w:hAnsi="Traditional Arabic" w:cs="Traditional Arabic"/>
          <w:sz w:val="36"/>
          <w:szCs w:val="36"/>
          <w:rtl/>
        </w:rPr>
        <w:t>الفردانية</w:t>
      </w:r>
      <w:proofErr w:type="spellEnd"/>
      <w:r w:rsidRPr="00657AF0">
        <w:rPr>
          <w:rFonts w:ascii="Traditional Arabic" w:hAnsi="Traditional Arabic" w:cs="Traditional Arabic"/>
          <w:sz w:val="36"/>
          <w:szCs w:val="36"/>
          <w:rtl/>
        </w:rPr>
        <w:t xml:space="preserve"> الغربية؟</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كيف نحل التعارض بين المبادئ؟ (</w:t>
      </w:r>
      <w:proofErr w:type="gramStart"/>
      <w:r w:rsidRPr="00657AF0">
        <w:rPr>
          <w:rFonts w:ascii="Traditional Arabic" w:hAnsi="Traditional Arabic" w:cs="Traditional Arabic"/>
          <w:sz w:val="36"/>
          <w:szCs w:val="36"/>
          <w:rtl/>
        </w:rPr>
        <w:t>مثلاً</w:t>
      </w:r>
      <w:proofErr w:type="gramEnd"/>
      <w:r w:rsidRPr="00657AF0">
        <w:rPr>
          <w:rFonts w:ascii="Traditional Arabic" w:hAnsi="Traditional Arabic" w:cs="Traditional Arabic"/>
          <w:sz w:val="36"/>
          <w:szCs w:val="36"/>
          <w:rtl/>
        </w:rPr>
        <w:t>: عندما يرفض مريض نقل دم لأسباب دينية، بينما النفعية تقتضي إنقاذه).</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هل </w:t>
      </w:r>
      <w:proofErr w:type="spellStart"/>
      <w:r w:rsidRPr="00657AF0">
        <w:rPr>
          <w:rFonts w:ascii="Traditional Arabic" w:hAnsi="Traditional Arabic" w:cs="Traditional Arabic"/>
          <w:sz w:val="36"/>
          <w:szCs w:val="36"/>
          <w:rtl/>
        </w:rPr>
        <w:t>يُهمِل</w:t>
      </w:r>
      <w:proofErr w:type="spellEnd"/>
      <w:r w:rsidRPr="00657AF0">
        <w:rPr>
          <w:rFonts w:ascii="Traditional Arabic" w:hAnsi="Traditional Arabic" w:cs="Traditional Arabic"/>
          <w:sz w:val="36"/>
          <w:szCs w:val="36"/>
          <w:rtl/>
        </w:rPr>
        <w:t xml:space="preserve"> هذا النموذج البعد العاطفي والعلاقة الإنسانية في الطب؟</w:t>
      </w:r>
    </w:p>
    <w:p w:rsidR="00657AF0" w:rsidRPr="00657AF0" w:rsidRDefault="00657AF0" w:rsidP="00B2247C">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وقد اقترح بعض الفلاسفة نماذج بديلة، مثل أخلاقيات الرعاية </w:t>
      </w:r>
      <w:r w:rsidRPr="00B2247C">
        <w:rPr>
          <w:rFonts w:ascii="Traditional Arabic" w:hAnsi="Traditional Arabic" w:cs="Traditional Arabic"/>
          <w:sz w:val="24"/>
          <w:szCs w:val="24"/>
          <w:rtl/>
        </w:rPr>
        <w:t>(</w:t>
      </w:r>
      <w:proofErr w:type="spellStart"/>
      <w:r w:rsidRPr="00B2247C">
        <w:rPr>
          <w:rFonts w:ascii="Traditional Arabic" w:hAnsi="Traditional Arabic" w:cs="Traditional Arabic"/>
          <w:sz w:val="24"/>
          <w:szCs w:val="24"/>
        </w:rPr>
        <w:t>Ethics</w:t>
      </w:r>
      <w:proofErr w:type="spellEnd"/>
      <w:r w:rsidRPr="00B2247C">
        <w:rPr>
          <w:rFonts w:ascii="Traditional Arabic" w:hAnsi="Traditional Arabic" w:cs="Traditional Arabic"/>
          <w:sz w:val="24"/>
          <w:szCs w:val="24"/>
        </w:rPr>
        <w:t xml:space="preserve"> of Care</w:t>
      </w:r>
      <w:r w:rsidRPr="00B2247C">
        <w:rPr>
          <w:rFonts w:ascii="Traditional Arabic" w:hAnsi="Traditional Arabic" w:cs="Traditional Arabic"/>
          <w:sz w:val="24"/>
          <w:szCs w:val="24"/>
          <w:rtl/>
        </w:rPr>
        <w:t>)</w:t>
      </w:r>
      <w:r w:rsidRPr="00657AF0">
        <w:rPr>
          <w:rFonts w:ascii="Traditional Arabic" w:hAnsi="Traditional Arabic" w:cs="Traditional Arabic"/>
          <w:sz w:val="36"/>
          <w:szCs w:val="36"/>
          <w:rtl/>
        </w:rPr>
        <w:t>، التي تركز على العلاقة، والتعاطف، والمسؤولية، بدلًا من القواعد المجردة.</w:t>
      </w:r>
    </w:p>
    <w:p w:rsidR="00657AF0" w:rsidRPr="00074BD0" w:rsidRDefault="00657AF0" w:rsidP="00657AF0">
      <w:pPr>
        <w:bidi/>
        <w:rPr>
          <w:rFonts w:ascii="Traditional Arabic" w:hAnsi="Traditional Arabic" w:cs="Traditional Arabic"/>
          <w:b/>
          <w:bCs/>
          <w:sz w:val="44"/>
          <w:szCs w:val="44"/>
        </w:rPr>
      </w:pPr>
      <w:proofErr w:type="spellStart"/>
      <w:r w:rsidRPr="00074BD0">
        <w:rPr>
          <w:rFonts w:ascii="Traditional Arabic" w:hAnsi="Traditional Arabic" w:cs="Traditional Arabic"/>
          <w:b/>
          <w:bCs/>
          <w:sz w:val="44"/>
          <w:szCs w:val="44"/>
          <w:rtl/>
        </w:rPr>
        <w:t>البيوإتيقا</w:t>
      </w:r>
      <w:proofErr w:type="spellEnd"/>
      <w:r w:rsidRPr="00074BD0">
        <w:rPr>
          <w:rFonts w:ascii="Traditional Arabic" w:hAnsi="Traditional Arabic" w:cs="Traditional Arabic"/>
          <w:b/>
          <w:bCs/>
          <w:sz w:val="44"/>
          <w:szCs w:val="44"/>
          <w:rtl/>
        </w:rPr>
        <w:t xml:space="preserve"> الإسلامية: خصائصها ومواقفها</w:t>
      </w:r>
      <w:r w:rsidR="00B2247C" w:rsidRPr="00074BD0">
        <w:rPr>
          <w:rFonts w:ascii="Traditional Arabic" w:hAnsi="Traditional Arabic" w:cs="Traditional Arabic" w:hint="cs"/>
          <w:b/>
          <w:bCs/>
          <w:sz w:val="44"/>
          <w:szCs w:val="44"/>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ظهرت في العالم الإسلامي مؤسسات متخصصة في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مثل المنظمة الإسلامية للبحوث والتعليم الطبي </w:t>
      </w:r>
      <w:r w:rsidRPr="00B2247C">
        <w:rPr>
          <w:rFonts w:ascii="Traditional Arabic" w:hAnsi="Traditional Arabic" w:cs="Traditional Arabic"/>
          <w:sz w:val="24"/>
          <w:szCs w:val="24"/>
          <w:rtl/>
        </w:rPr>
        <w:t>(</w:t>
      </w:r>
      <w:r w:rsidRPr="00B2247C">
        <w:rPr>
          <w:rFonts w:ascii="Traditional Arabic" w:hAnsi="Traditional Arabic" w:cs="Traditional Arabic"/>
          <w:sz w:val="24"/>
          <w:szCs w:val="24"/>
        </w:rPr>
        <w:t>IMARES</w:t>
      </w:r>
      <w:r w:rsidRPr="00B2247C">
        <w:rPr>
          <w:rFonts w:ascii="Traditional Arabic" w:hAnsi="Traditional Arabic" w:cs="Traditional Arabic"/>
          <w:sz w:val="24"/>
          <w:szCs w:val="24"/>
          <w:rtl/>
        </w:rPr>
        <w:t>)</w:t>
      </w:r>
      <w:r w:rsidRPr="00657AF0">
        <w:rPr>
          <w:rFonts w:ascii="Traditional Arabic" w:hAnsi="Traditional Arabic" w:cs="Traditional Arabic"/>
          <w:sz w:val="36"/>
          <w:szCs w:val="36"/>
          <w:rtl/>
        </w:rPr>
        <w:t>، ومجالس الفتوى في مصر والسعودية وقطر.</w:t>
      </w:r>
    </w:p>
    <w:p w:rsidR="00657AF0" w:rsidRPr="00B2247C" w:rsidRDefault="00657AF0" w:rsidP="00B2247C">
      <w:pPr>
        <w:bidi/>
        <w:rPr>
          <w:rFonts w:ascii="Traditional Arabic" w:hAnsi="Traditional Arabic" w:cs="Traditional Arabic"/>
          <w:b/>
          <w:bCs/>
          <w:sz w:val="36"/>
          <w:szCs w:val="36"/>
        </w:rPr>
      </w:pPr>
      <w:r w:rsidRPr="00B2247C">
        <w:rPr>
          <w:rFonts w:ascii="Traditional Arabic" w:hAnsi="Traditional Arabic" w:cs="Traditional Arabic"/>
          <w:b/>
          <w:bCs/>
          <w:sz w:val="36"/>
          <w:szCs w:val="36"/>
          <w:rtl/>
        </w:rPr>
        <w:t>الأسس الشرعية</w:t>
      </w:r>
      <w:r w:rsidR="00B2247C">
        <w:rPr>
          <w:rFonts w:ascii="Traditional Arabic" w:hAnsi="Traditional Arabic" w:cs="Traditional Arabic" w:hint="cs"/>
          <w:b/>
          <w:bCs/>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يستند الخطاب الإسلامي في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إلى:</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القرآن</w:t>
      </w:r>
      <w:proofErr w:type="gramEnd"/>
      <w:r w:rsidRPr="00657AF0">
        <w:rPr>
          <w:rFonts w:ascii="Traditional Arabic" w:hAnsi="Traditional Arabic" w:cs="Traditional Arabic"/>
          <w:sz w:val="36"/>
          <w:szCs w:val="36"/>
          <w:rtl/>
        </w:rPr>
        <w:t xml:space="preserve"> الكريم: "ولا تقتلوا أنفسكم" (النساء: </w:t>
      </w:r>
      <w:r w:rsidRPr="00B2247C">
        <w:rPr>
          <w:rFonts w:ascii="Traditional Arabic" w:hAnsi="Traditional Arabic" w:cs="Traditional Arabic"/>
          <w:sz w:val="24"/>
          <w:szCs w:val="24"/>
          <w:rtl/>
        </w:rPr>
        <w:t>29</w:t>
      </w:r>
      <w:r w:rsidRPr="00657AF0">
        <w:rPr>
          <w:rFonts w:ascii="Traditional Arabic" w:hAnsi="Traditional Arabic" w:cs="Traditional Arabic"/>
          <w:sz w:val="36"/>
          <w:szCs w:val="36"/>
          <w:rtl/>
        </w:rPr>
        <w:t xml:space="preserve">)، "ولا تلقوا بأيديكم إلى التهلكة" (البقرة: </w:t>
      </w:r>
      <w:r w:rsidRPr="003019A7">
        <w:rPr>
          <w:rFonts w:ascii="Traditional Arabic" w:hAnsi="Traditional Arabic" w:cs="Traditional Arabic"/>
          <w:sz w:val="24"/>
          <w:szCs w:val="24"/>
          <w:rtl/>
        </w:rPr>
        <w:t>195</w:t>
      </w:r>
      <w:r w:rsidRPr="00657AF0">
        <w:rPr>
          <w:rFonts w:ascii="Traditional Arabic" w:hAnsi="Traditional Arabic" w:cs="Traditional Arabic"/>
          <w:sz w:val="36"/>
          <w:szCs w:val="36"/>
          <w:rtl/>
        </w:rPr>
        <w:t>).</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السنة</w:t>
      </w:r>
      <w:proofErr w:type="gramEnd"/>
      <w:r w:rsidRPr="00657AF0">
        <w:rPr>
          <w:rFonts w:ascii="Traditional Arabic" w:hAnsi="Traditional Arabic" w:cs="Traditional Arabic"/>
          <w:sz w:val="36"/>
          <w:szCs w:val="36"/>
          <w:rtl/>
        </w:rPr>
        <w:t xml:space="preserve"> النبوية: "لا ضرر ولا ضرار".</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قواعد</w:t>
      </w:r>
      <w:proofErr w:type="gramEnd"/>
      <w:r w:rsidRPr="00657AF0">
        <w:rPr>
          <w:rFonts w:ascii="Traditional Arabic" w:hAnsi="Traditional Arabic" w:cs="Traditional Arabic"/>
          <w:sz w:val="36"/>
          <w:szCs w:val="36"/>
          <w:rtl/>
        </w:rPr>
        <w:t xml:space="preserve"> الفقه الكلية: حفظ النفس، النسل، العقل، المال، والدين.</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lastRenderedPageBreak/>
        <w:t>وهذه</w:t>
      </w:r>
      <w:proofErr w:type="gramEnd"/>
      <w:r w:rsidRPr="00657AF0">
        <w:rPr>
          <w:rFonts w:ascii="Traditional Arabic" w:hAnsi="Traditional Arabic" w:cs="Traditional Arabic"/>
          <w:sz w:val="36"/>
          <w:szCs w:val="36"/>
          <w:rtl/>
        </w:rPr>
        <w:t xml:space="preserve"> القواعد توفر إطارًا مرنًا للفتوى، لكنها تترك مجالًا واسعًا للتفسير.</w:t>
      </w:r>
    </w:p>
    <w:p w:rsidR="00657AF0" w:rsidRPr="00074BD0" w:rsidRDefault="00657AF0" w:rsidP="00C418E5">
      <w:pPr>
        <w:bidi/>
        <w:rPr>
          <w:rFonts w:ascii="Traditional Arabic" w:hAnsi="Traditional Arabic" w:cs="Traditional Arabic"/>
          <w:b/>
          <w:bCs/>
          <w:sz w:val="44"/>
          <w:szCs w:val="44"/>
        </w:rPr>
      </w:pPr>
      <w:r w:rsidRPr="00074BD0">
        <w:rPr>
          <w:rFonts w:ascii="Traditional Arabic" w:hAnsi="Traditional Arabic" w:cs="Traditional Arabic"/>
          <w:b/>
          <w:bCs/>
          <w:sz w:val="44"/>
          <w:szCs w:val="44"/>
          <w:rtl/>
        </w:rPr>
        <w:t>موقف الإسلام من بعض القضايا</w:t>
      </w:r>
      <w:r w:rsidR="003019A7" w:rsidRPr="00074BD0">
        <w:rPr>
          <w:rFonts w:ascii="Traditional Arabic" w:hAnsi="Traditional Arabic" w:cs="Traditional Arabic" w:hint="cs"/>
          <w:b/>
          <w:bCs/>
          <w:sz w:val="44"/>
          <w:szCs w:val="44"/>
          <w:rtl/>
        </w:rPr>
        <w:t>:</w:t>
      </w:r>
    </w:p>
    <w:p w:rsidR="00657AF0" w:rsidRPr="003019A7" w:rsidRDefault="00657AF0" w:rsidP="00657AF0">
      <w:pPr>
        <w:bidi/>
        <w:rPr>
          <w:rFonts w:ascii="Traditional Arabic" w:hAnsi="Traditional Arabic" w:cs="Traditional Arabic"/>
          <w:b/>
          <w:bCs/>
          <w:sz w:val="36"/>
          <w:szCs w:val="36"/>
        </w:rPr>
      </w:pPr>
      <w:proofErr w:type="gramStart"/>
      <w:r w:rsidRPr="003019A7">
        <w:rPr>
          <w:rFonts w:ascii="Traditional Arabic" w:hAnsi="Traditional Arabic" w:cs="Traditional Arabic"/>
          <w:b/>
          <w:bCs/>
          <w:sz w:val="36"/>
          <w:szCs w:val="36"/>
          <w:rtl/>
        </w:rPr>
        <w:t>الإجهاض</w:t>
      </w:r>
      <w:proofErr w:type="gramEnd"/>
      <w:r w:rsidR="003019A7">
        <w:rPr>
          <w:rFonts w:ascii="Traditional Arabic" w:hAnsi="Traditional Arabic" w:cs="Traditional Arabic" w:hint="cs"/>
          <w:b/>
          <w:bCs/>
          <w:sz w:val="36"/>
          <w:szCs w:val="36"/>
          <w:rtl/>
        </w:rPr>
        <w:t>:</w:t>
      </w:r>
    </w:p>
    <w:p w:rsidR="00657AF0" w:rsidRPr="00657AF0" w:rsidRDefault="00657AF0" w:rsidP="003019A7">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يُجَوَّز</w:t>
      </w:r>
      <w:proofErr w:type="gramEnd"/>
      <w:r w:rsidRPr="00657AF0">
        <w:rPr>
          <w:rFonts w:ascii="Traditional Arabic" w:hAnsi="Traditional Arabic" w:cs="Traditional Arabic"/>
          <w:sz w:val="36"/>
          <w:szCs w:val="36"/>
          <w:rtl/>
        </w:rPr>
        <w:t xml:space="preserve"> الإجهاض قبل نفخ الروح وبشرط وجود عذر شرعي (مثل خطر على حياة الأم). بعد ذلك، يُحرّم بإجماع. </w:t>
      </w:r>
    </w:p>
    <w:p w:rsidR="00657AF0" w:rsidRPr="003019A7" w:rsidRDefault="00657AF0" w:rsidP="00657AF0">
      <w:pPr>
        <w:bidi/>
        <w:rPr>
          <w:rFonts w:ascii="Traditional Arabic" w:hAnsi="Traditional Arabic" w:cs="Traditional Arabic"/>
          <w:b/>
          <w:bCs/>
          <w:sz w:val="36"/>
          <w:szCs w:val="36"/>
        </w:rPr>
      </w:pPr>
      <w:proofErr w:type="gramStart"/>
      <w:r w:rsidRPr="003019A7">
        <w:rPr>
          <w:rFonts w:ascii="Traditional Arabic" w:hAnsi="Traditional Arabic" w:cs="Traditional Arabic"/>
          <w:b/>
          <w:bCs/>
          <w:sz w:val="36"/>
          <w:szCs w:val="36"/>
          <w:rtl/>
        </w:rPr>
        <w:t>الزواج</w:t>
      </w:r>
      <w:proofErr w:type="gramEnd"/>
      <w:r w:rsidRPr="003019A7">
        <w:rPr>
          <w:rFonts w:ascii="Traditional Arabic" w:hAnsi="Traditional Arabic" w:cs="Traditional Arabic"/>
          <w:b/>
          <w:bCs/>
          <w:sz w:val="36"/>
          <w:szCs w:val="36"/>
          <w:rtl/>
        </w:rPr>
        <w:t xml:space="preserve"> المستعار</w:t>
      </w:r>
      <w:r w:rsidR="003019A7">
        <w:rPr>
          <w:rFonts w:ascii="Traditional Arabic" w:hAnsi="Traditional Arabic" w:cs="Traditional Arabic" w:hint="cs"/>
          <w:b/>
          <w:bCs/>
          <w:sz w:val="36"/>
          <w:szCs w:val="36"/>
          <w:rtl/>
        </w:rPr>
        <w:t>:</w:t>
      </w:r>
    </w:p>
    <w:p w:rsidR="00657AF0" w:rsidRPr="00657AF0" w:rsidRDefault="00657AF0" w:rsidP="003019A7">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تُحرّم</w:t>
      </w:r>
      <w:proofErr w:type="gramEnd"/>
      <w:r w:rsidRPr="00657AF0">
        <w:rPr>
          <w:rFonts w:ascii="Traditional Arabic" w:hAnsi="Traditional Arabic" w:cs="Traditional Arabic"/>
          <w:sz w:val="36"/>
          <w:szCs w:val="36"/>
          <w:rtl/>
        </w:rPr>
        <w:t xml:space="preserve"> "الحمل لأجر" في معظم الفتاوى، لأنها تخل بالنسب، وتجعل الطفل "منتجًا تجاريًا</w:t>
      </w:r>
    </w:p>
    <w:p w:rsidR="00657AF0" w:rsidRPr="003019A7" w:rsidRDefault="00657AF0" w:rsidP="00657AF0">
      <w:pPr>
        <w:bidi/>
        <w:rPr>
          <w:rFonts w:ascii="Traditional Arabic" w:hAnsi="Traditional Arabic" w:cs="Traditional Arabic"/>
          <w:b/>
          <w:bCs/>
          <w:sz w:val="36"/>
          <w:szCs w:val="36"/>
        </w:rPr>
      </w:pPr>
      <w:r w:rsidRPr="003019A7">
        <w:rPr>
          <w:rFonts w:ascii="Traditional Arabic" w:hAnsi="Traditional Arabic" w:cs="Traditional Arabic"/>
          <w:b/>
          <w:bCs/>
          <w:sz w:val="36"/>
          <w:szCs w:val="36"/>
          <w:rtl/>
        </w:rPr>
        <w:t>زراعة الأعضاء</w:t>
      </w:r>
      <w:r w:rsidR="003019A7">
        <w:rPr>
          <w:rFonts w:ascii="Traditional Arabic" w:hAnsi="Traditional Arabic" w:cs="Traditional Arabic" w:hint="cs"/>
          <w:b/>
          <w:bCs/>
          <w:sz w:val="36"/>
          <w:szCs w:val="36"/>
          <w:rtl/>
        </w:rPr>
        <w:t>:</w:t>
      </w:r>
    </w:p>
    <w:p w:rsidR="00657AF0" w:rsidRPr="00657AF0" w:rsidRDefault="00657AF0" w:rsidP="003019A7">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تُجَوَّز من المتوفى دماغيًا، إذا وافق المتوفى أو أهله، شريطة ألا تكون هناك تجارة بالأعضاء. </w:t>
      </w:r>
      <w:proofErr w:type="gramStart"/>
      <w:r w:rsidRPr="00657AF0">
        <w:rPr>
          <w:rFonts w:ascii="Traditional Arabic" w:hAnsi="Traditional Arabic" w:cs="Traditional Arabic"/>
          <w:sz w:val="36"/>
          <w:szCs w:val="36"/>
          <w:rtl/>
        </w:rPr>
        <w:t>أما</w:t>
      </w:r>
      <w:proofErr w:type="gramEnd"/>
      <w:r w:rsidRPr="00657AF0">
        <w:rPr>
          <w:rFonts w:ascii="Traditional Arabic" w:hAnsi="Traditional Arabic" w:cs="Traditional Arabic"/>
          <w:sz w:val="36"/>
          <w:szCs w:val="36"/>
          <w:rtl/>
        </w:rPr>
        <w:t xml:space="preserve"> أخذ العضو من الحي، فيُشترط ألا يعرض حياته للخطر (مثل التبرع بكلى واحدة).</w:t>
      </w:r>
    </w:p>
    <w:p w:rsidR="00C7543A" w:rsidRPr="00074BD0" w:rsidRDefault="00C7543A" w:rsidP="00C7543A">
      <w:pPr>
        <w:bidi/>
        <w:jc w:val="both"/>
        <w:rPr>
          <w:rFonts w:ascii="Traditional Arabic" w:hAnsi="Traditional Arabic" w:cs="Traditional Arabic"/>
          <w:b/>
          <w:bCs/>
          <w:sz w:val="44"/>
          <w:szCs w:val="44"/>
        </w:rPr>
      </w:pPr>
      <w:r w:rsidRPr="00074BD0">
        <w:rPr>
          <w:rFonts w:ascii="Traditional Arabic" w:hAnsi="Traditional Arabic" w:cs="Traditional Arabic"/>
          <w:b/>
          <w:bCs/>
          <w:sz w:val="44"/>
          <w:szCs w:val="44"/>
          <w:rtl/>
        </w:rPr>
        <w:t xml:space="preserve">مكانة </w:t>
      </w:r>
      <w:proofErr w:type="spellStart"/>
      <w:r w:rsidRPr="00074BD0">
        <w:rPr>
          <w:rFonts w:ascii="Traditional Arabic" w:hAnsi="Traditional Arabic" w:cs="Traditional Arabic"/>
          <w:b/>
          <w:bCs/>
          <w:sz w:val="44"/>
          <w:szCs w:val="44"/>
          <w:rtl/>
        </w:rPr>
        <w:t>البيوإتيقا</w:t>
      </w:r>
      <w:proofErr w:type="spellEnd"/>
      <w:r w:rsidRPr="00074BD0">
        <w:rPr>
          <w:rFonts w:ascii="Traditional Arabic" w:hAnsi="Traditional Arabic" w:cs="Traditional Arabic"/>
          <w:b/>
          <w:bCs/>
          <w:sz w:val="44"/>
          <w:szCs w:val="44"/>
          <w:rtl/>
        </w:rPr>
        <w:t xml:space="preserve"> في العالم العربي</w:t>
      </w:r>
    </w:p>
    <w:p w:rsidR="00C7543A" w:rsidRPr="00657AF0" w:rsidRDefault="00C7543A" w:rsidP="00C7543A">
      <w:pPr>
        <w:bidi/>
        <w:ind w:firstLine="708"/>
        <w:jc w:val="both"/>
        <w:rPr>
          <w:rFonts w:ascii="Traditional Arabic" w:hAnsi="Traditional Arabic" w:cs="Traditional Arabic"/>
          <w:sz w:val="36"/>
          <w:szCs w:val="36"/>
        </w:rPr>
      </w:pPr>
      <w:r w:rsidRPr="00657AF0">
        <w:rPr>
          <w:rFonts w:ascii="Traditional Arabic" w:hAnsi="Traditional Arabic" w:cs="Traditional Arabic"/>
          <w:sz w:val="36"/>
          <w:szCs w:val="36"/>
          <w:rtl/>
        </w:rPr>
        <w:t xml:space="preserve">رغم تنامي الاهتمام بالقضايا الحيوية في العالم العربي — خصوصًا مع تطور تقنيات الإنجاب المساعد، وزراعة الأعضاء، وظهور لجان أخلاقية في بعض الجامعات — إلا أن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لا تزال في طور النشوء. </w:t>
      </w:r>
      <w:proofErr w:type="gramStart"/>
      <w:r w:rsidRPr="00657AF0">
        <w:rPr>
          <w:rFonts w:ascii="Traditional Arabic" w:hAnsi="Traditional Arabic" w:cs="Traditional Arabic"/>
          <w:sz w:val="36"/>
          <w:szCs w:val="36"/>
          <w:rtl/>
        </w:rPr>
        <w:t>غالبًا</w:t>
      </w:r>
      <w:proofErr w:type="gramEnd"/>
      <w:r w:rsidRPr="00657AF0">
        <w:rPr>
          <w:rFonts w:ascii="Traditional Arabic" w:hAnsi="Traditional Arabic" w:cs="Traditional Arabic"/>
          <w:sz w:val="36"/>
          <w:szCs w:val="36"/>
          <w:rtl/>
        </w:rPr>
        <w:t xml:space="preserve"> ما تُعالج القضايا الحيوية من خلال الفتاوى الدينية الفردية، دون وجود إطار مؤسساتي دائم أو برامج أكاديمية متخصصة. كما أن الحوار بين العلماء، الفقهاء، والباحثين في الفلسفة لا يزال محدودًا، مما يؤدي إلى ردود فعل أيديولوجية أكثر من كونها تحليلية. </w:t>
      </w:r>
    </w:p>
    <w:p w:rsidR="00C7543A" w:rsidRPr="00C7543A" w:rsidRDefault="00C7543A" w:rsidP="00074BD0">
      <w:pPr>
        <w:bidi/>
        <w:jc w:val="both"/>
        <w:rPr>
          <w:rFonts w:ascii="Traditional Arabic" w:hAnsi="Traditional Arabic" w:cs="Traditional Arabic" w:hint="cs"/>
          <w:sz w:val="36"/>
          <w:szCs w:val="36"/>
          <w:rtl/>
          <w:lang w:bidi="ar-DZ"/>
        </w:rPr>
      </w:pPr>
      <w:r w:rsidRPr="00657AF0">
        <w:rPr>
          <w:rFonts w:ascii="Traditional Arabic" w:hAnsi="Traditional Arabic" w:cs="Traditional Arabic"/>
          <w:sz w:val="36"/>
          <w:szCs w:val="36"/>
          <w:rtl/>
        </w:rPr>
        <w:t xml:space="preserve">وهنا تبرز الحاجة إلى تطوير </w:t>
      </w:r>
      <w:proofErr w:type="spellStart"/>
      <w:r w:rsidRPr="00657AF0">
        <w:rPr>
          <w:rFonts w:ascii="Traditional Arabic" w:hAnsi="Traditional Arabic" w:cs="Traditional Arabic"/>
          <w:sz w:val="36"/>
          <w:szCs w:val="36"/>
          <w:rtl/>
        </w:rPr>
        <w:t>بيوإتيقا</w:t>
      </w:r>
      <w:proofErr w:type="spellEnd"/>
      <w:r w:rsidRPr="00657AF0">
        <w:rPr>
          <w:rFonts w:ascii="Traditional Arabic" w:hAnsi="Traditional Arabic" w:cs="Traditional Arabic"/>
          <w:sz w:val="36"/>
          <w:szCs w:val="36"/>
          <w:rtl/>
        </w:rPr>
        <w:t xml:space="preserve"> عربية مستقلة، لا تنفصل عن المرجعيات الثقافية والدينية، ولكنها في الوقت نفسه تتفاعل نقدًا وقبولًا مع المكتبة الإنسانية العالمية. فلا يمكن تبني النموذج الغربي بشكل </w:t>
      </w:r>
      <w:r w:rsidRPr="00657AF0">
        <w:rPr>
          <w:rFonts w:ascii="Traditional Arabic" w:hAnsi="Traditional Arabic" w:cs="Traditional Arabic"/>
          <w:sz w:val="36"/>
          <w:szCs w:val="36"/>
          <w:rtl/>
        </w:rPr>
        <w:lastRenderedPageBreak/>
        <w:t xml:space="preserve">آلي، كما لا يمكن الاكتفاء بالمرجعية الدينية دون خوض التحليل الفلسفي والعلمي. </w:t>
      </w:r>
      <w:proofErr w:type="gramStart"/>
      <w:r w:rsidRPr="00657AF0">
        <w:rPr>
          <w:rFonts w:ascii="Traditional Arabic" w:hAnsi="Traditional Arabic" w:cs="Traditional Arabic"/>
          <w:sz w:val="36"/>
          <w:szCs w:val="36"/>
          <w:rtl/>
        </w:rPr>
        <w:t>فالتحدي</w:t>
      </w:r>
      <w:proofErr w:type="gramEnd"/>
      <w:r w:rsidRPr="00657AF0">
        <w:rPr>
          <w:rFonts w:ascii="Traditional Arabic" w:hAnsi="Traditional Arabic" w:cs="Traditional Arabic"/>
          <w:sz w:val="36"/>
          <w:szCs w:val="36"/>
          <w:rtl/>
        </w:rPr>
        <w:t xml:space="preserve"> الحقيقي لا يكمن في اختيار "الحل الشرعي"، بل في فهم طبيعة السؤال الأخلاقي ذاته: هل نحن أمام قضية حرمان من حق؟ أم </w:t>
      </w:r>
      <w:proofErr w:type="gramStart"/>
      <w:r w:rsidRPr="00657AF0">
        <w:rPr>
          <w:rFonts w:ascii="Traditional Arabic" w:hAnsi="Traditional Arabic" w:cs="Traditional Arabic"/>
          <w:sz w:val="36"/>
          <w:szCs w:val="36"/>
          <w:rtl/>
        </w:rPr>
        <w:t>أمام</w:t>
      </w:r>
      <w:proofErr w:type="gramEnd"/>
      <w:r w:rsidRPr="00657AF0">
        <w:rPr>
          <w:rFonts w:ascii="Traditional Arabic" w:hAnsi="Traditional Arabic" w:cs="Traditional Arabic"/>
          <w:sz w:val="36"/>
          <w:szCs w:val="36"/>
          <w:rtl/>
        </w:rPr>
        <w:t xml:space="preserve"> تدخل في نسيج الحياة الطبيعية؟ وهل يمكن للتقنية </w:t>
      </w:r>
      <w:proofErr w:type="gramStart"/>
      <w:r w:rsidRPr="00657AF0">
        <w:rPr>
          <w:rFonts w:ascii="Traditional Arabic" w:hAnsi="Traditional Arabic" w:cs="Traditional Arabic"/>
          <w:sz w:val="36"/>
          <w:szCs w:val="36"/>
          <w:rtl/>
        </w:rPr>
        <w:t>أن</w:t>
      </w:r>
      <w:proofErr w:type="gramEnd"/>
      <w:r w:rsidRPr="00657AF0">
        <w:rPr>
          <w:rFonts w:ascii="Traditional Arabic" w:hAnsi="Traditional Arabic" w:cs="Traditional Arabic"/>
          <w:sz w:val="36"/>
          <w:szCs w:val="36"/>
          <w:rtl/>
        </w:rPr>
        <w:t xml:space="preserve"> تكون محايدة أخلاقيًا؟</w:t>
      </w:r>
    </w:p>
    <w:p w:rsidR="00C7543A" w:rsidRDefault="00C7543A" w:rsidP="00C7543A">
      <w:pPr>
        <w:bidi/>
        <w:rPr>
          <w:rFonts w:ascii="Traditional Arabic" w:hAnsi="Traditional Arabic" w:cs="Traditional Arabic" w:hint="cs"/>
          <w:sz w:val="36"/>
          <w:szCs w:val="36"/>
          <w:rtl/>
        </w:rPr>
      </w:pPr>
    </w:p>
    <w:p w:rsidR="00C7543A" w:rsidRDefault="00C7543A" w:rsidP="00C7543A">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Default="00074BD0" w:rsidP="00074BD0">
      <w:pPr>
        <w:bidi/>
        <w:rPr>
          <w:rFonts w:ascii="Traditional Arabic" w:hAnsi="Traditional Arabic" w:cs="Traditional Arabic" w:hint="cs"/>
          <w:sz w:val="36"/>
          <w:szCs w:val="36"/>
          <w:rtl/>
        </w:rPr>
      </w:pPr>
    </w:p>
    <w:p w:rsidR="00074BD0" w:rsidRPr="003019A7" w:rsidRDefault="00074BD0" w:rsidP="00074BD0">
      <w:pPr>
        <w:bidi/>
        <w:rPr>
          <w:rFonts w:ascii="Traditional Arabic" w:hAnsi="Traditional Arabic" w:cs="Traditional Arabic"/>
          <w:b/>
          <w:bCs/>
          <w:sz w:val="36"/>
          <w:szCs w:val="36"/>
        </w:rPr>
      </w:pPr>
      <w:r w:rsidRPr="00074BD0">
        <w:rPr>
          <w:rFonts w:ascii="Traditional Arabic" w:hAnsi="Traditional Arabic" w:cs="Traditional Arabic"/>
          <w:b/>
          <w:bCs/>
          <w:sz w:val="36"/>
          <w:szCs w:val="36"/>
          <w:rtl/>
        </w:rPr>
        <w:lastRenderedPageBreak/>
        <w:t xml:space="preserve"> </w:t>
      </w:r>
      <w:r w:rsidRPr="003019A7">
        <w:rPr>
          <w:rFonts w:ascii="Traditional Arabic" w:hAnsi="Traditional Arabic" w:cs="Traditional Arabic"/>
          <w:b/>
          <w:bCs/>
          <w:sz w:val="36"/>
          <w:szCs w:val="36"/>
          <w:rtl/>
        </w:rPr>
        <w:t>1</w:t>
      </w:r>
      <w:r>
        <w:rPr>
          <w:rFonts w:ascii="Traditional Arabic" w:hAnsi="Traditional Arabic" w:cs="Traditional Arabic" w:hint="cs"/>
          <w:b/>
          <w:bCs/>
          <w:sz w:val="36"/>
          <w:szCs w:val="36"/>
          <w:rtl/>
        </w:rPr>
        <w:t>-</w:t>
      </w:r>
      <w:r w:rsidRPr="003019A7">
        <w:rPr>
          <w:rFonts w:ascii="Traditional Arabic" w:hAnsi="Traditional Arabic" w:cs="Traditional Arabic"/>
          <w:b/>
          <w:bCs/>
          <w:sz w:val="36"/>
          <w:szCs w:val="36"/>
          <w:rtl/>
        </w:rPr>
        <w:t xml:space="preserve"> الإجهاض</w:t>
      </w:r>
      <w:r>
        <w:rPr>
          <w:rFonts w:ascii="Traditional Arabic" w:hAnsi="Traditional Arabic" w:cs="Traditional Arabic" w:hint="cs"/>
          <w:b/>
          <w:bCs/>
          <w:sz w:val="36"/>
          <w:szCs w:val="36"/>
          <w:rtl/>
        </w:rPr>
        <w:t xml:space="preserve"> في منظور الغرب: أمريكا نموذجا.</w:t>
      </w:r>
    </w:p>
    <w:p w:rsidR="00074BD0" w:rsidRPr="00657AF0" w:rsidRDefault="00074BD0" w:rsidP="00074BD0">
      <w:pPr>
        <w:bidi/>
        <w:rPr>
          <w:rFonts w:ascii="Traditional Arabic" w:hAnsi="Traditional Arabic" w:cs="Traditional Arabic"/>
          <w:sz w:val="36"/>
          <w:szCs w:val="36"/>
        </w:rPr>
      </w:pPr>
      <w:r w:rsidRPr="00657AF0">
        <w:rPr>
          <w:rFonts w:ascii="Traditional Arabic" w:hAnsi="Traditional Arabic" w:cs="Traditional Arabic"/>
          <w:sz w:val="36"/>
          <w:szCs w:val="36"/>
          <w:rtl/>
        </w:rPr>
        <w:t>تُعد قضية الإجهاض من أكثر القضايا جدلًا. المحور هو: متى يبدأ الإنسان؟</w:t>
      </w:r>
    </w:p>
    <w:p w:rsidR="00074BD0" w:rsidRPr="00657AF0" w:rsidRDefault="00074BD0" w:rsidP="00074BD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الطرف</w:t>
      </w:r>
      <w:proofErr w:type="gramEnd"/>
      <w:r w:rsidRPr="00657AF0">
        <w:rPr>
          <w:rFonts w:ascii="Traditional Arabic" w:hAnsi="Traditional Arabic" w:cs="Traditional Arabic"/>
          <w:sz w:val="36"/>
          <w:szCs w:val="36"/>
          <w:rtl/>
        </w:rPr>
        <w:t xml:space="preserve"> الأول: الحياة تبدأ من اللحظة الأولى للإخصاب </w:t>
      </w:r>
      <w:r w:rsidRPr="00657AF0">
        <w:rPr>
          <w:rFonts w:ascii="Traditional Arabic" w:hAnsi="Traditional Arabic" w:cs="Arial"/>
          <w:sz w:val="36"/>
          <w:szCs w:val="36"/>
          <w:rtl/>
        </w:rPr>
        <w:t>→</w:t>
      </w:r>
      <w:r w:rsidRPr="00657AF0">
        <w:rPr>
          <w:rFonts w:ascii="Traditional Arabic" w:hAnsi="Traditional Arabic" w:cs="Traditional Arabic"/>
          <w:sz w:val="36"/>
          <w:szCs w:val="36"/>
          <w:rtl/>
        </w:rPr>
        <w:t xml:space="preserve"> الإجهاض قتل.</w:t>
      </w:r>
    </w:p>
    <w:p w:rsidR="00074BD0" w:rsidRPr="00657AF0" w:rsidRDefault="00074BD0" w:rsidP="00074BD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الطرف</w:t>
      </w:r>
      <w:proofErr w:type="gramEnd"/>
      <w:r w:rsidRPr="00657AF0">
        <w:rPr>
          <w:rFonts w:ascii="Traditional Arabic" w:hAnsi="Traditional Arabic" w:cs="Traditional Arabic"/>
          <w:sz w:val="36"/>
          <w:szCs w:val="36"/>
          <w:rtl/>
        </w:rPr>
        <w:t xml:space="preserve"> الثاني: الجنين ليس شخصًا أخلاقيًا حتى نهاية الثلث الثاني </w:t>
      </w:r>
      <w:r w:rsidRPr="00657AF0">
        <w:rPr>
          <w:rFonts w:ascii="Traditional Arabic" w:hAnsi="Traditional Arabic" w:cs="Arial"/>
          <w:sz w:val="36"/>
          <w:szCs w:val="36"/>
          <w:rtl/>
        </w:rPr>
        <w:t>→</w:t>
      </w:r>
      <w:r w:rsidRPr="00657AF0">
        <w:rPr>
          <w:rFonts w:ascii="Traditional Arabic" w:hAnsi="Traditional Arabic" w:cs="Traditional Arabic"/>
          <w:sz w:val="36"/>
          <w:szCs w:val="36"/>
          <w:rtl/>
        </w:rPr>
        <w:t xml:space="preserve"> حق المرأة في جسدها.</w:t>
      </w:r>
    </w:p>
    <w:p w:rsidR="00074BD0" w:rsidRDefault="00074BD0" w:rsidP="00074BD0">
      <w:pPr>
        <w:bidi/>
        <w:rPr>
          <w:rFonts w:ascii="Traditional Arabic" w:hAnsi="Traditional Arabic" w:cs="Traditional Arabic" w:hint="cs"/>
          <w:sz w:val="36"/>
          <w:szCs w:val="36"/>
          <w:rtl/>
        </w:rPr>
      </w:pPr>
      <w:proofErr w:type="gramStart"/>
      <w:r w:rsidRPr="00657AF0">
        <w:rPr>
          <w:rFonts w:ascii="Traditional Arabic" w:hAnsi="Traditional Arabic" w:cs="Traditional Arabic"/>
          <w:sz w:val="36"/>
          <w:szCs w:val="36"/>
          <w:rtl/>
        </w:rPr>
        <w:t>المحصلة</w:t>
      </w:r>
      <w:proofErr w:type="gramEnd"/>
      <w:r w:rsidRPr="00657AF0">
        <w:rPr>
          <w:rFonts w:ascii="Traditional Arabic" w:hAnsi="Traditional Arabic" w:cs="Traditional Arabic"/>
          <w:sz w:val="36"/>
          <w:szCs w:val="36"/>
          <w:rtl/>
        </w:rPr>
        <w:t>: صراع بين حق الحياة وحق الحرية.</w:t>
      </w:r>
    </w:p>
    <w:p w:rsidR="00657AF0" w:rsidRPr="00657AF0" w:rsidRDefault="00657AF0" w:rsidP="00657AF0">
      <w:pPr>
        <w:bidi/>
        <w:rPr>
          <w:rFonts w:ascii="Traditional Arabic" w:hAnsi="Traditional Arabic" w:cs="Traditional Arabic"/>
          <w:sz w:val="36"/>
          <w:szCs w:val="36"/>
        </w:rPr>
      </w:pPr>
      <w:proofErr w:type="gramStart"/>
      <w:r w:rsidRPr="003019A7">
        <w:rPr>
          <w:rFonts w:ascii="Traditional Arabic" w:hAnsi="Traditional Arabic" w:cs="Traditional Arabic"/>
          <w:b/>
          <w:bCs/>
          <w:sz w:val="36"/>
          <w:szCs w:val="36"/>
          <w:rtl/>
        </w:rPr>
        <w:t>الحالة</w:t>
      </w:r>
      <w:proofErr w:type="gramEnd"/>
      <w:r w:rsidRPr="003019A7">
        <w:rPr>
          <w:rFonts w:ascii="Traditional Arabic" w:hAnsi="Traditional Arabic" w:cs="Traditional Arabic"/>
          <w:b/>
          <w:bCs/>
          <w:sz w:val="36"/>
          <w:szCs w:val="36"/>
          <w:rtl/>
        </w:rPr>
        <w:t xml:space="preserve"> الأمريكية: إلغاء حكم رو ضد ويد </w:t>
      </w:r>
      <w:r w:rsidRPr="003019A7">
        <w:rPr>
          <w:rFonts w:ascii="Traditional Arabic" w:hAnsi="Traditional Arabic" w:cs="Traditional Arabic"/>
          <w:b/>
          <w:bCs/>
          <w:sz w:val="24"/>
          <w:szCs w:val="24"/>
          <w:rtl/>
        </w:rPr>
        <w:t>(2022</w:t>
      </w:r>
      <w:r w:rsidRPr="003019A7">
        <w:rPr>
          <w:rFonts w:ascii="Traditional Arabic" w:hAnsi="Traditional Arabic" w:cs="Traditional Arabic"/>
          <w:sz w:val="24"/>
          <w:szCs w:val="24"/>
          <w:rtl/>
        </w:rPr>
        <w:t>)</w:t>
      </w:r>
      <w:r w:rsidR="003019A7">
        <w:rPr>
          <w:rFonts w:ascii="Traditional Arabic" w:hAnsi="Traditional Arabic" w:cs="Traditional Arabic" w:hint="cs"/>
          <w:sz w:val="24"/>
          <w:szCs w:val="24"/>
          <w:rtl/>
        </w:rPr>
        <w:t>:</w:t>
      </w:r>
    </w:p>
    <w:p w:rsidR="00657AF0" w:rsidRPr="00657AF0" w:rsidRDefault="00657AF0" w:rsidP="003019A7">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في يونيو </w:t>
      </w:r>
      <w:r w:rsidRPr="00C7543A">
        <w:rPr>
          <w:rFonts w:ascii="Traditional Arabic" w:hAnsi="Traditional Arabic" w:cs="Traditional Arabic"/>
          <w:sz w:val="24"/>
          <w:szCs w:val="24"/>
          <w:rtl/>
        </w:rPr>
        <w:t>2022</w:t>
      </w:r>
      <w:r w:rsidRPr="00657AF0">
        <w:rPr>
          <w:rFonts w:ascii="Traditional Arabic" w:hAnsi="Traditional Arabic" w:cs="Traditional Arabic"/>
          <w:sz w:val="36"/>
          <w:szCs w:val="36"/>
          <w:rtl/>
        </w:rPr>
        <w:t xml:space="preserve">، ألغت المحكمة العليا الأمريكية الحكم الشهير "رو ضد ويد" </w:t>
      </w:r>
      <w:r w:rsidRPr="003019A7">
        <w:rPr>
          <w:rFonts w:ascii="Traditional Arabic" w:hAnsi="Traditional Arabic" w:cs="Traditional Arabic"/>
          <w:sz w:val="24"/>
          <w:szCs w:val="24"/>
          <w:rtl/>
        </w:rPr>
        <w:t>(1973)</w:t>
      </w:r>
      <w:r w:rsidRPr="00657AF0">
        <w:rPr>
          <w:rFonts w:ascii="Traditional Arabic" w:hAnsi="Traditional Arabic" w:cs="Traditional Arabic"/>
          <w:sz w:val="36"/>
          <w:szCs w:val="36"/>
          <w:rtl/>
        </w:rPr>
        <w:t xml:space="preserve"> الذي كفل حق الإجهاض. </w:t>
      </w:r>
      <w:proofErr w:type="gramStart"/>
      <w:r w:rsidRPr="00657AF0">
        <w:rPr>
          <w:rFonts w:ascii="Traditional Arabic" w:hAnsi="Traditional Arabic" w:cs="Traditional Arabic"/>
          <w:sz w:val="36"/>
          <w:szCs w:val="36"/>
          <w:rtl/>
        </w:rPr>
        <w:t>القرار</w:t>
      </w:r>
      <w:proofErr w:type="gramEnd"/>
      <w:r w:rsidRPr="00657AF0">
        <w:rPr>
          <w:rFonts w:ascii="Traditional Arabic" w:hAnsi="Traditional Arabic" w:cs="Traditional Arabic"/>
          <w:sz w:val="36"/>
          <w:szCs w:val="36"/>
          <w:rtl/>
        </w:rPr>
        <w:t xml:space="preserve"> أثار احتجاجات واسعة، وجعل الإجهاض غير قانوني في أكثر من </w:t>
      </w:r>
      <w:r w:rsidRPr="00C7543A">
        <w:rPr>
          <w:rFonts w:ascii="Traditional Arabic" w:hAnsi="Traditional Arabic" w:cs="Traditional Arabic"/>
          <w:sz w:val="24"/>
          <w:szCs w:val="24"/>
          <w:rtl/>
        </w:rPr>
        <w:t>15</w:t>
      </w:r>
      <w:r w:rsidRPr="00657AF0">
        <w:rPr>
          <w:rFonts w:ascii="Traditional Arabic" w:hAnsi="Traditional Arabic" w:cs="Traditional Arabic"/>
          <w:sz w:val="36"/>
          <w:szCs w:val="36"/>
          <w:rtl/>
        </w:rPr>
        <w:t xml:space="preserve"> ولاية. هذه التطورات تُظهر أن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ليست مجرد تحليل فلسفي، بل مجال متأرجح بين القضاء، السياسة، والدين.</w:t>
      </w:r>
    </w:p>
    <w:p w:rsidR="00657AF0" w:rsidRPr="003019A7" w:rsidRDefault="00657AF0" w:rsidP="00657AF0">
      <w:pPr>
        <w:bidi/>
        <w:rPr>
          <w:rFonts w:ascii="Traditional Arabic" w:hAnsi="Traditional Arabic" w:cs="Traditional Arabic"/>
          <w:b/>
          <w:bCs/>
          <w:sz w:val="36"/>
          <w:szCs w:val="36"/>
        </w:rPr>
      </w:pPr>
      <w:r w:rsidRPr="003019A7">
        <w:rPr>
          <w:rFonts w:ascii="Traditional Arabic" w:hAnsi="Traditional Arabic" w:cs="Traditional Arabic"/>
          <w:b/>
          <w:bCs/>
          <w:sz w:val="36"/>
          <w:szCs w:val="36"/>
          <w:rtl/>
        </w:rPr>
        <w:t xml:space="preserve">2. </w:t>
      </w:r>
      <w:proofErr w:type="spellStart"/>
      <w:r w:rsidRPr="003019A7">
        <w:rPr>
          <w:rFonts w:ascii="Traditional Arabic" w:hAnsi="Traditional Arabic" w:cs="Traditional Arabic"/>
          <w:b/>
          <w:bCs/>
          <w:sz w:val="36"/>
          <w:szCs w:val="36"/>
          <w:rtl/>
        </w:rPr>
        <w:t>الإيتانازيا</w:t>
      </w:r>
      <w:proofErr w:type="spellEnd"/>
      <w:r w:rsidRPr="003019A7">
        <w:rPr>
          <w:rFonts w:ascii="Traditional Arabic" w:hAnsi="Traditional Arabic" w:cs="Traditional Arabic"/>
          <w:b/>
          <w:bCs/>
          <w:sz w:val="36"/>
          <w:szCs w:val="36"/>
          <w:rtl/>
        </w:rPr>
        <w:t xml:space="preserve"> والقتل الرحيم</w:t>
      </w:r>
      <w:r w:rsidR="003019A7">
        <w:rPr>
          <w:rFonts w:ascii="Traditional Arabic" w:hAnsi="Traditional Arabic" w:cs="Traditional Arabic" w:hint="cs"/>
          <w:b/>
          <w:bCs/>
          <w:sz w:val="36"/>
          <w:szCs w:val="36"/>
          <w:rtl/>
        </w:rPr>
        <w:t>:</w:t>
      </w:r>
    </w:p>
    <w:p w:rsidR="00657AF0" w:rsidRPr="00657AF0" w:rsidRDefault="00657AF0" w:rsidP="00657AF0">
      <w:pPr>
        <w:bidi/>
        <w:rPr>
          <w:rFonts w:ascii="Traditional Arabic" w:hAnsi="Traditional Arabic" w:cs="Traditional Arabic"/>
          <w:sz w:val="36"/>
          <w:szCs w:val="36"/>
        </w:rPr>
      </w:pPr>
      <w:proofErr w:type="spellStart"/>
      <w:r w:rsidRPr="00657AF0">
        <w:rPr>
          <w:rFonts w:ascii="Traditional Arabic" w:hAnsi="Traditional Arabic" w:cs="Traditional Arabic"/>
          <w:sz w:val="36"/>
          <w:szCs w:val="36"/>
          <w:rtl/>
        </w:rPr>
        <w:t>الإيتانازيا</w:t>
      </w:r>
      <w:proofErr w:type="spellEnd"/>
      <w:r w:rsidRPr="00657AF0">
        <w:rPr>
          <w:rFonts w:ascii="Traditional Arabic" w:hAnsi="Traditional Arabic" w:cs="Traditional Arabic"/>
          <w:sz w:val="36"/>
          <w:szCs w:val="36"/>
          <w:rtl/>
        </w:rPr>
        <w:t xml:space="preserve"> النشطة: قتل المريض بناءً على طلبه (غير مشروعة في معظم الدول).</w:t>
      </w:r>
    </w:p>
    <w:p w:rsidR="00657AF0" w:rsidRPr="00657AF0" w:rsidRDefault="00657AF0" w:rsidP="00657AF0">
      <w:pPr>
        <w:bidi/>
        <w:rPr>
          <w:rFonts w:ascii="Traditional Arabic" w:hAnsi="Traditional Arabic" w:cs="Traditional Arabic"/>
          <w:sz w:val="36"/>
          <w:szCs w:val="36"/>
        </w:rPr>
      </w:pPr>
      <w:proofErr w:type="spellStart"/>
      <w:r w:rsidRPr="00657AF0">
        <w:rPr>
          <w:rFonts w:ascii="Traditional Arabic" w:hAnsi="Traditional Arabic" w:cs="Traditional Arabic"/>
          <w:sz w:val="36"/>
          <w:szCs w:val="36"/>
          <w:rtl/>
        </w:rPr>
        <w:t>الإيتانازيا</w:t>
      </w:r>
      <w:proofErr w:type="spellEnd"/>
      <w:r w:rsidRPr="00657AF0">
        <w:rPr>
          <w:rFonts w:ascii="Traditional Arabic" w:hAnsi="Traditional Arabic" w:cs="Traditional Arabic"/>
          <w:sz w:val="36"/>
          <w:szCs w:val="36"/>
          <w:rtl/>
        </w:rPr>
        <w:t xml:space="preserve"> السلبية: سحب العلاج (مقبولة في حالات الموت الدماغي).</w:t>
      </w:r>
    </w:p>
    <w:p w:rsidR="00657AF0" w:rsidRPr="00657AF0" w:rsidRDefault="00657AF0" w:rsidP="003019A7">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النقد</w:t>
      </w:r>
      <w:proofErr w:type="gramEnd"/>
      <w:r w:rsidRPr="00657AF0">
        <w:rPr>
          <w:rFonts w:ascii="Traditional Arabic" w:hAnsi="Traditional Arabic" w:cs="Traditional Arabic"/>
          <w:sz w:val="36"/>
          <w:szCs w:val="36"/>
          <w:rtl/>
        </w:rPr>
        <w:t xml:space="preserve">: هل نمنح الطبيب حق "صنع الموت"؟ وهل يمكن ضمان </w:t>
      </w:r>
      <w:proofErr w:type="gramStart"/>
      <w:r w:rsidRPr="00657AF0">
        <w:rPr>
          <w:rFonts w:ascii="Traditional Arabic" w:hAnsi="Traditional Arabic" w:cs="Traditional Arabic"/>
          <w:sz w:val="36"/>
          <w:szCs w:val="36"/>
          <w:rtl/>
        </w:rPr>
        <w:t>غياب</w:t>
      </w:r>
      <w:proofErr w:type="gramEnd"/>
      <w:r w:rsidRPr="00657AF0">
        <w:rPr>
          <w:rFonts w:ascii="Traditional Arabic" w:hAnsi="Traditional Arabic" w:cs="Traditional Arabic"/>
          <w:sz w:val="36"/>
          <w:szCs w:val="36"/>
          <w:rtl/>
        </w:rPr>
        <w:t xml:space="preserve"> الإكراه؟</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تجربة هولندا وبلجيكا</w:t>
      </w:r>
    </w:p>
    <w:p w:rsidR="00657AF0" w:rsidRPr="00657AF0" w:rsidRDefault="00657AF0" w:rsidP="003019A7">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في هولندا، يُسمح </w:t>
      </w:r>
      <w:proofErr w:type="spellStart"/>
      <w:r w:rsidRPr="00657AF0">
        <w:rPr>
          <w:rFonts w:ascii="Traditional Arabic" w:hAnsi="Traditional Arabic" w:cs="Traditional Arabic"/>
          <w:sz w:val="36"/>
          <w:szCs w:val="36"/>
          <w:rtl/>
        </w:rPr>
        <w:t>بالإيتانازيا</w:t>
      </w:r>
      <w:proofErr w:type="spellEnd"/>
      <w:r w:rsidRPr="00657AF0">
        <w:rPr>
          <w:rFonts w:ascii="Traditional Arabic" w:hAnsi="Traditional Arabic" w:cs="Traditional Arabic"/>
          <w:sz w:val="36"/>
          <w:szCs w:val="36"/>
          <w:rtl/>
        </w:rPr>
        <w:t xml:space="preserve"> النشطة منذ </w:t>
      </w:r>
      <w:r w:rsidRPr="003019A7">
        <w:rPr>
          <w:rFonts w:ascii="Traditional Arabic" w:hAnsi="Traditional Arabic" w:cs="Traditional Arabic"/>
          <w:sz w:val="24"/>
          <w:szCs w:val="24"/>
          <w:rtl/>
        </w:rPr>
        <w:t>2002</w:t>
      </w:r>
      <w:r w:rsidRPr="00657AF0">
        <w:rPr>
          <w:rFonts w:ascii="Traditional Arabic" w:hAnsi="Traditional Arabic" w:cs="Traditional Arabic"/>
          <w:sz w:val="36"/>
          <w:szCs w:val="36"/>
          <w:rtl/>
        </w:rPr>
        <w:t xml:space="preserve">، بشروط صارمة: مرض لا شفاء منه، معاناة لا تُحتمل، وطلب كتابي متكرر. لكن دراسات كشفت عن حالات تجاوز، مثل </w:t>
      </w:r>
      <w:proofErr w:type="spellStart"/>
      <w:r w:rsidRPr="00657AF0">
        <w:rPr>
          <w:rFonts w:ascii="Traditional Arabic" w:hAnsi="Traditional Arabic" w:cs="Traditional Arabic"/>
          <w:sz w:val="36"/>
          <w:szCs w:val="36"/>
          <w:rtl/>
        </w:rPr>
        <w:t>إيتانازيا</w:t>
      </w:r>
      <w:proofErr w:type="spellEnd"/>
      <w:r w:rsidRPr="00657AF0">
        <w:rPr>
          <w:rFonts w:ascii="Traditional Arabic" w:hAnsi="Traditional Arabic" w:cs="Traditional Arabic"/>
          <w:sz w:val="36"/>
          <w:szCs w:val="36"/>
          <w:rtl/>
        </w:rPr>
        <w:t xml:space="preserve"> بدون طلب صريح. هذا يُظهر خطورة "</w:t>
      </w:r>
      <w:proofErr w:type="spellStart"/>
      <w:r w:rsidRPr="00657AF0">
        <w:rPr>
          <w:rFonts w:ascii="Traditional Arabic" w:hAnsi="Traditional Arabic" w:cs="Traditional Arabic"/>
          <w:sz w:val="36"/>
          <w:szCs w:val="36"/>
          <w:rtl/>
        </w:rPr>
        <w:t>الزلق</w:t>
      </w:r>
      <w:proofErr w:type="spellEnd"/>
      <w:r w:rsidRPr="00657AF0">
        <w:rPr>
          <w:rFonts w:ascii="Traditional Arabic" w:hAnsi="Traditional Arabic" w:cs="Traditional Arabic"/>
          <w:sz w:val="36"/>
          <w:szCs w:val="36"/>
          <w:rtl/>
        </w:rPr>
        <w:t xml:space="preserve"> الأخلاقي" </w:t>
      </w:r>
    </w:p>
    <w:p w:rsidR="00657AF0" w:rsidRPr="003019A7" w:rsidRDefault="00657AF0" w:rsidP="00657AF0">
      <w:pPr>
        <w:bidi/>
        <w:rPr>
          <w:rFonts w:ascii="Traditional Arabic" w:hAnsi="Traditional Arabic" w:cs="Traditional Arabic"/>
          <w:b/>
          <w:bCs/>
          <w:sz w:val="36"/>
          <w:szCs w:val="36"/>
        </w:rPr>
      </w:pPr>
      <w:r w:rsidRPr="003019A7">
        <w:rPr>
          <w:rFonts w:ascii="Traditional Arabic" w:hAnsi="Traditional Arabic" w:cs="Traditional Arabic"/>
          <w:b/>
          <w:bCs/>
          <w:sz w:val="36"/>
          <w:szCs w:val="36"/>
          <w:rtl/>
        </w:rPr>
        <w:lastRenderedPageBreak/>
        <w:t>3. الهندسة الوراثية</w:t>
      </w:r>
      <w:r w:rsidR="003019A7">
        <w:rPr>
          <w:rFonts w:ascii="Traditional Arabic" w:hAnsi="Traditional Arabic" w:cs="Traditional Arabic" w:hint="cs"/>
          <w:b/>
          <w:bCs/>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تقنية </w:t>
      </w:r>
      <w:r w:rsidRPr="00C7543A">
        <w:rPr>
          <w:rFonts w:ascii="Traditional Arabic" w:hAnsi="Traditional Arabic" w:cs="Traditional Arabic"/>
          <w:sz w:val="24"/>
          <w:szCs w:val="24"/>
        </w:rPr>
        <w:t>CRISPR-Cas9</w:t>
      </w:r>
      <w:r w:rsidRPr="00657AF0">
        <w:rPr>
          <w:rFonts w:ascii="Traditional Arabic" w:hAnsi="Traditional Arabic" w:cs="Traditional Arabic"/>
          <w:sz w:val="36"/>
          <w:szCs w:val="36"/>
          <w:rtl/>
        </w:rPr>
        <w:t xml:space="preserve"> تسمح بتعديل الجينات البشرية.</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الاستخدام العلاجي: مقبول نسبيًا (علاج الأمراض الوراثية).</w:t>
      </w:r>
    </w:p>
    <w:p w:rsidR="00657AF0" w:rsidRPr="00657AF0" w:rsidRDefault="00657AF0" w:rsidP="007B0BD3">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الاستخدام الوقائي أو التحسيني: "أطفال مصممين" </w:t>
      </w:r>
      <w:r w:rsidRPr="00657AF0">
        <w:rPr>
          <w:rFonts w:ascii="Traditional Arabic" w:hAnsi="Traditional Arabic" w:cs="Arial"/>
          <w:sz w:val="36"/>
          <w:szCs w:val="36"/>
          <w:rtl/>
        </w:rPr>
        <w:t>→</w:t>
      </w:r>
      <w:r w:rsidRPr="00657AF0">
        <w:rPr>
          <w:rFonts w:ascii="Traditional Arabic" w:hAnsi="Traditional Arabic" w:cs="Traditional Arabic"/>
          <w:sz w:val="36"/>
          <w:szCs w:val="36"/>
          <w:rtl/>
        </w:rPr>
        <w:t xml:space="preserve"> خطر التمييز الجيني.</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حالة</w:t>
      </w:r>
      <w:proofErr w:type="gramEnd"/>
      <w:r w:rsidRPr="00657AF0">
        <w:rPr>
          <w:rFonts w:ascii="Traditional Arabic" w:hAnsi="Traditional Arabic" w:cs="Traditional Arabic"/>
          <w:sz w:val="36"/>
          <w:szCs w:val="36"/>
          <w:rtl/>
        </w:rPr>
        <w:t xml:space="preserve"> "إن فيه" </w:t>
      </w:r>
      <w:r w:rsidRPr="007B0BD3">
        <w:rPr>
          <w:rFonts w:ascii="Traditional Arabic" w:hAnsi="Traditional Arabic" w:cs="Traditional Arabic"/>
          <w:sz w:val="24"/>
          <w:szCs w:val="24"/>
          <w:rtl/>
        </w:rPr>
        <w:t>(2018)</w:t>
      </w:r>
    </w:p>
    <w:p w:rsidR="00657AF0" w:rsidRPr="00657AF0" w:rsidRDefault="00657AF0" w:rsidP="007B0BD3">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في </w:t>
      </w:r>
      <w:r w:rsidRPr="007B0BD3">
        <w:rPr>
          <w:rFonts w:ascii="Traditional Arabic" w:hAnsi="Traditional Arabic" w:cs="Traditional Arabic"/>
          <w:sz w:val="24"/>
          <w:szCs w:val="24"/>
          <w:rtl/>
        </w:rPr>
        <w:t>2018</w:t>
      </w:r>
      <w:r w:rsidRPr="00657AF0">
        <w:rPr>
          <w:rFonts w:ascii="Traditional Arabic" w:hAnsi="Traditional Arabic" w:cs="Traditional Arabic"/>
          <w:sz w:val="36"/>
          <w:szCs w:val="36"/>
          <w:rtl/>
        </w:rPr>
        <w:t xml:space="preserve">، أعلن العالم الصيني "هي </w:t>
      </w:r>
      <w:proofErr w:type="spellStart"/>
      <w:r w:rsidRPr="00657AF0">
        <w:rPr>
          <w:rFonts w:ascii="Traditional Arabic" w:hAnsi="Traditional Arabic" w:cs="Traditional Arabic"/>
          <w:sz w:val="36"/>
          <w:szCs w:val="36"/>
          <w:rtl/>
        </w:rPr>
        <w:t>جيان</w:t>
      </w:r>
      <w:proofErr w:type="spellEnd"/>
      <w:r w:rsidRPr="00657AF0">
        <w:rPr>
          <w:rFonts w:ascii="Traditional Arabic" w:hAnsi="Traditional Arabic" w:cs="Traditional Arabic"/>
          <w:sz w:val="36"/>
          <w:szCs w:val="36"/>
          <w:rtl/>
        </w:rPr>
        <w:t xml:space="preserve"> كوي" عن ولادة توأم تم تعديل جيناتهما باستخدام </w:t>
      </w:r>
      <w:r w:rsidRPr="007B0BD3">
        <w:rPr>
          <w:rFonts w:ascii="Traditional Arabic" w:hAnsi="Traditional Arabic" w:cs="Traditional Arabic"/>
          <w:sz w:val="24"/>
          <w:szCs w:val="24"/>
        </w:rPr>
        <w:t>CRISPR</w:t>
      </w:r>
      <w:r w:rsidRPr="00657AF0">
        <w:rPr>
          <w:rFonts w:ascii="Traditional Arabic" w:hAnsi="Traditional Arabic" w:cs="Traditional Arabic"/>
          <w:sz w:val="36"/>
          <w:szCs w:val="36"/>
          <w:rtl/>
        </w:rPr>
        <w:t xml:space="preserve"> لحمايتهما من فيروس </w:t>
      </w:r>
      <w:r w:rsidRPr="007B0BD3">
        <w:rPr>
          <w:rFonts w:ascii="Traditional Arabic" w:hAnsi="Traditional Arabic" w:cs="Traditional Arabic"/>
          <w:sz w:val="24"/>
          <w:szCs w:val="24"/>
        </w:rPr>
        <w:t>HIV</w:t>
      </w:r>
      <w:r w:rsidRPr="00657AF0">
        <w:rPr>
          <w:rFonts w:ascii="Traditional Arabic" w:hAnsi="Traditional Arabic" w:cs="Traditional Arabic"/>
          <w:sz w:val="36"/>
          <w:szCs w:val="36"/>
          <w:rtl/>
        </w:rPr>
        <w:t xml:space="preserve">. التجربة قوبلت بإدانة عالمية، وسُجن العالم. </w:t>
      </w:r>
      <w:proofErr w:type="gramStart"/>
      <w:r w:rsidRPr="00657AF0">
        <w:rPr>
          <w:rFonts w:ascii="Traditional Arabic" w:hAnsi="Traditional Arabic" w:cs="Traditional Arabic"/>
          <w:sz w:val="36"/>
          <w:szCs w:val="36"/>
          <w:rtl/>
        </w:rPr>
        <w:t>السبب</w:t>
      </w:r>
      <w:proofErr w:type="gramEnd"/>
      <w:r w:rsidRPr="00657AF0">
        <w:rPr>
          <w:rFonts w:ascii="Traditional Arabic" w:hAnsi="Traditional Arabic" w:cs="Traditional Arabic"/>
          <w:sz w:val="36"/>
          <w:szCs w:val="36"/>
          <w:rtl/>
        </w:rPr>
        <w:t>: انتهاك مبادئ السلامة، والموافقة، والعدالة. هذه الحالة كشفت عن فجوة بين القدرة التقنية والضوابط الأخلاقية.</w:t>
      </w:r>
    </w:p>
    <w:p w:rsidR="00657AF0" w:rsidRPr="007B0BD3" w:rsidRDefault="00657AF0" w:rsidP="00657AF0">
      <w:pPr>
        <w:bidi/>
        <w:rPr>
          <w:rFonts w:ascii="Traditional Arabic" w:hAnsi="Traditional Arabic" w:cs="Traditional Arabic"/>
          <w:b/>
          <w:bCs/>
          <w:sz w:val="36"/>
          <w:szCs w:val="36"/>
        </w:rPr>
      </w:pPr>
      <w:r w:rsidRPr="007B0BD3">
        <w:rPr>
          <w:rFonts w:ascii="Traditional Arabic" w:hAnsi="Traditional Arabic" w:cs="Traditional Arabic"/>
          <w:b/>
          <w:bCs/>
          <w:sz w:val="36"/>
          <w:szCs w:val="36"/>
          <w:rtl/>
        </w:rPr>
        <w:t>4. الذكاء الاصطناعي في الطب</w:t>
      </w:r>
      <w:r w:rsidR="007B0BD3">
        <w:rPr>
          <w:rFonts w:ascii="Traditional Arabic" w:hAnsi="Traditional Arabic" w:cs="Traditional Arabic" w:hint="cs"/>
          <w:b/>
          <w:bCs/>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تشخيص الأمراض عبر الخوارزميات.</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مخاطر</w:t>
      </w:r>
      <w:proofErr w:type="gramEnd"/>
      <w:r w:rsidRPr="00657AF0">
        <w:rPr>
          <w:rFonts w:ascii="Traditional Arabic" w:hAnsi="Traditional Arabic" w:cs="Traditional Arabic"/>
          <w:sz w:val="36"/>
          <w:szCs w:val="36"/>
          <w:rtl/>
        </w:rPr>
        <w:t>: انعدام الشفافية، التحيز في البيانات، وفقدان العلاقة الإنسانية.</w:t>
      </w:r>
    </w:p>
    <w:p w:rsidR="00657AF0" w:rsidRPr="00657AF0" w:rsidRDefault="00657AF0" w:rsidP="007B0BD3">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السؤال</w:t>
      </w:r>
      <w:proofErr w:type="gramEnd"/>
      <w:r w:rsidRPr="00657AF0">
        <w:rPr>
          <w:rFonts w:ascii="Traditional Arabic" w:hAnsi="Traditional Arabic" w:cs="Traditional Arabic"/>
          <w:sz w:val="36"/>
          <w:szCs w:val="36"/>
          <w:rtl/>
        </w:rPr>
        <w:t>: هل يمكن للآلة أن تكون "أخلاقية"؟</w:t>
      </w:r>
    </w:p>
    <w:p w:rsidR="00657AF0" w:rsidRPr="007B0BD3" w:rsidRDefault="00657AF0" w:rsidP="00657AF0">
      <w:pPr>
        <w:bidi/>
        <w:rPr>
          <w:rFonts w:ascii="Traditional Arabic" w:hAnsi="Traditional Arabic" w:cs="Traditional Arabic"/>
          <w:b/>
          <w:bCs/>
          <w:sz w:val="36"/>
          <w:szCs w:val="36"/>
        </w:rPr>
      </w:pPr>
      <w:proofErr w:type="gramStart"/>
      <w:r w:rsidRPr="007B0BD3">
        <w:rPr>
          <w:rFonts w:ascii="Traditional Arabic" w:hAnsi="Traditional Arabic" w:cs="Traditional Arabic"/>
          <w:b/>
          <w:bCs/>
          <w:sz w:val="36"/>
          <w:szCs w:val="36"/>
          <w:rtl/>
        </w:rPr>
        <w:t>تحيز</w:t>
      </w:r>
      <w:proofErr w:type="gramEnd"/>
      <w:r w:rsidRPr="007B0BD3">
        <w:rPr>
          <w:rFonts w:ascii="Traditional Arabic" w:hAnsi="Traditional Arabic" w:cs="Traditional Arabic"/>
          <w:b/>
          <w:bCs/>
          <w:sz w:val="36"/>
          <w:szCs w:val="36"/>
          <w:rtl/>
        </w:rPr>
        <w:t xml:space="preserve"> الخوارزميات</w:t>
      </w:r>
      <w:r w:rsidR="007B0BD3">
        <w:rPr>
          <w:rFonts w:ascii="Traditional Arabic" w:hAnsi="Traditional Arabic" w:cs="Traditional Arabic" w:hint="cs"/>
          <w:b/>
          <w:bCs/>
          <w:sz w:val="36"/>
          <w:szCs w:val="36"/>
          <w:rtl/>
        </w:rPr>
        <w:t>:</w:t>
      </w:r>
    </w:p>
    <w:p w:rsidR="00657AF0" w:rsidRPr="00657AF0" w:rsidRDefault="00657AF0" w:rsidP="007B0BD3">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كشفت</w:t>
      </w:r>
      <w:proofErr w:type="gramEnd"/>
      <w:r w:rsidRPr="00657AF0">
        <w:rPr>
          <w:rFonts w:ascii="Traditional Arabic" w:hAnsi="Traditional Arabic" w:cs="Traditional Arabic"/>
          <w:sz w:val="36"/>
          <w:szCs w:val="36"/>
          <w:rtl/>
        </w:rPr>
        <w:t xml:space="preserve"> دراسات أن بعض خوارزميات التشخيص تميز ضد المرضى ذوي البشرة السمراء، لأنها تدربت على بيانات من سكان أوروبيين. </w:t>
      </w:r>
      <w:proofErr w:type="gramStart"/>
      <w:r w:rsidRPr="00657AF0">
        <w:rPr>
          <w:rFonts w:ascii="Traditional Arabic" w:hAnsi="Traditional Arabic" w:cs="Traditional Arabic"/>
          <w:sz w:val="36"/>
          <w:szCs w:val="36"/>
          <w:rtl/>
        </w:rPr>
        <w:t>هذا</w:t>
      </w:r>
      <w:proofErr w:type="gramEnd"/>
      <w:r w:rsidRPr="00657AF0">
        <w:rPr>
          <w:rFonts w:ascii="Traditional Arabic" w:hAnsi="Traditional Arabic" w:cs="Traditional Arabic"/>
          <w:sz w:val="36"/>
          <w:szCs w:val="36"/>
          <w:rtl/>
        </w:rPr>
        <w:t xml:space="preserve"> يُظهر أن "الحياد التقني" وهم، وأن الأخلاقيات يجب أن تُدمج في تصميم التكنولوجيا.</w:t>
      </w:r>
    </w:p>
    <w:p w:rsidR="00074BD0" w:rsidRDefault="00074BD0" w:rsidP="00657AF0">
      <w:pPr>
        <w:bidi/>
        <w:rPr>
          <w:rFonts w:ascii="Traditional Arabic" w:hAnsi="Traditional Arabic" w:cs="Traditional Arabic" w:hint="cs"/>
          <w:b/>
          <w:bCs/>
          <w:sz w:val="36"/>
          <w:szCs w:val="36"/>
          <w:rtl/>
        </w:rPr>
      </w:pPr>
    </w:p>
    <w:p w:rsidR="00657AF0" w:rsidRPr="00074BD0" w:rsidRDefault="00657AF0" w:rsidP="00074BD0">
      <w:pPr>
        <w:bidi/>
        <w:rPr>
          <w:rFonts w:ascii="Traditional Arabic" w:hAnsi="Traditional Arabic" w:cs="Traditional Arabic"/>
          <w:b/>
          <w:bCs/>
          <w:sz w:val="44"/>
          <w:szCs w:val="44"/>
        </w:rPr>
      </w:pPr>
      <w:proofErr w:type="spellStart"/>
      <w:r w:rsidRPr="00074BD0">
        <w:rPr>
          <w:rFonts w:ascii="Traditional Arabic" w:hAnsi="Traditional Arabic" w:cs="Traditional Arabic"/>
          <w:b/>
          <w:bCs/>
          <w:sz w:val="44"/>
          <w:szCs w:val="44"/>
          <w:rtl/>
        </w:rPr>
        <w:lastRenderedPageBreak/>
        <w:t>البيوإتيقا</w:t>
      </w:r>
      <w:proofErr w:type="spellEnd"/>
      <w:r w:rsidRPr="00074BD0">
        <w:rPr>
          <w:rFonts w:ascii="Traditional Arabic" w:hAnsi="Traditional Arabic" w:cs="Traditional Arabic"/>
          <w:b/>
          <w:bCs/>
          <w:sz w:val="44"/>
          <w:szCs w:val="44"/>
          <w:rtl/>
        </w:rPr>
        <w:t xml:space="preserve"> والسلطة: التنظيم القانوني والسياسات الصحية</w:t>
      </w:r>
      <w:r w:rsidR="007B0BD3" w:rsidRPr="00074BD0">
        <w:rPr>
          <w:rFonts w:ascii="Traditional Arabic" w:hAnsi="Traditional Arabic" w:cs="Traditional Arabic" w:hint="cs"/>
          <w:b/>
          <w:bCs/>
          <w:sz w:val="44"/>
          <w:szCs w:val="44"/>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يشير ميشيل </w:t>
      </w:r>
      <w:proofErr w:type="spellStart"/>
      <w:r w:rsidRPr="00657AF0">
        <w:rPr>
          <w:rFonts w:ascii="Traditional Arabic" w:hAnsi="Traditional Arabic" w:cs="Traditional Arabic"/>
          <w:sz w:val="36"/>
          <w:szCs w:val="36"/>
          <w:rtl/>
        </w:rPr>
        <w:t>فوكو</w:t>
      </w:r>
      <w:proofErr w:type="spellEnd"/>
      <w:r w:rsidRPr="00657AF0">
        <w:rPr>
          <w:rFonts w:ascii="Traditional Arabic" w:hAnsi="Traditional Arabic" w:cs="Traditional Arabic"/>
          <w:sz w:val="36"/>
          <w:szCs w:val="36"/>
          <w:rtl/>
        </w:rPr>
        <w:t xml:space="preserve"> إلى أن الطب أصبح أداة للسيطرة على الجسد، عبر ما سماه "</w:t>
      </w:r>
      <w:proofErr w:type="spellStart"/>
      <w:r w:rsidRPr="00657AF0">
        <w:rPr>
          <w:rFonts w:ascii="Traditional Arabic" w:hAnsi="Traditional Arabic" w:cs="Traditional Arabic"/>
          <w:sz w:val="36"/>
          <w:szCs w:val="36"/>
          <w:rtl/>
        </w:rPr>
        <w:t>البيوسلطة</w:t>
      </w:r>
      <w:proofErr w:type="spellEnd"/>
      <w:r w:rsidRPr="00657AF0">
        <w:rPr>
          <w:rFonts w:ascii="Traditional Arabic" w:hAnsi="Traditional Arabic" w:cs="Traditional Arabic"/>
          <w:sz w:val="36"/>
          <w:szCs w:val="36"/>
          <w:rtl/>
        </w:rPr>
        <w:t xml:space="preserve">" </w:t>
      </w:r>
      <w:r w:rsidRPr="007B0BD3">
        <w:rPr>
          <w:rFonts w:ascii="Traditional Arabic" w:hAnsi="Traditional Arabic" w:cs="Traditional Arabic"/>
          <w:sz w:val="24"/>
          <w:szCs w:val="24"/>
          <w:rtl/>
        </w:rPr>
        <w:t>(</w:t>
      </w:r>
      <w:proofErr w:type="spellStart"/>
      <w:r w:rsidRPr="007B0BD3">
        <w:rPr>
          <w:rFonts w:ascii="Traditional Arabic" w:hAnsi="Traditional Arabic" w:cs="Traditional Arabic"/>
          <w:sz w:val="24"/>
          <w:szCs w:val="24"/>
        </w:rPr>
        <w:t>Biopower</w:t>
      </w:r>
      <w:proofErr w:type="spellEnd"/>
      <w:r w:rsidRPr="007B0BD3">
        <w:rPr>
          <w:rFonts w:ascii="Traditional Arabic" w:hAnsi="Traditional Arabic" w:cs="Traditional Arabic"/>
          <w:sz w:val="24"/>
          <w:szCs w:val="24"/>
          <w:rtl/>
        </w:rPr>
        <w:t>)</w:t>
      </w:r>
      <w:r w:rsidRPr="00657AF0">
        <w:rPr>
          <w:rFonts w:ascii="Traditional Arabic" w:hAnsi="Traditional Arabic" w:cs="Traditional Arabic"/>
          <w:sz w:val="36"/>
          <w:szCs w:val="36"/>
          <w:rtl/>
        </w:rPr>
        <w:t xml:space="preserve">. فالدولة لا تتحكم فقط في السلوك، بل في الحياة نفسها: من خلال </w:t>
      </w:r>
      <w:proofErr w:type="spellStart"/>
      <w:r w:rsidRPr="00657AF0">
        <w:rPr>
          <w:rFonts w:ascii="Traditional Arabic" w:hAnsi="Traditional Arabic" w:cs="Traditional Arabic"/>
          <w:sz w:val="36"/>
          <w:szCs w:val="36"/>
          <w:rtl/>
        </w:rPr>
        <w:t>التطعيمات</w:t>
      </w:r>
      <w:proofErr w:type="spellEnd"/>
      <w:r w:rsidRPr="00657AF0">
        <w:rPr>
          <w:rFonts w:ascii="Traditional Arabic" w:hAnsi="Traditional Arabic" w:cs="Traditional Arabic"/>
          <w:sz w:val="36"/>
          <w:szCs w:val="36"/>
          <w:rtl/>
        </w:rPr>
        <w:t xml:space="preserve"> الإجبارية، وتنظيم الإنجاب، وتحديد "الموت".</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وهنا تظهر حاجة </w:t>
      </w:r>
      <w:proofErr w:type="gramStart"/>
      <w:r w:rsidRPr="00657AF0">
        <w:rPr>
          <w:rFonts w:ascii="Traditional Arabic" w:hAnsi="Traditional Arabic" w:cs="Traditional Arabic"/>
          <w:sz w:val="36"/>
          <w:szCs w:val="36"/>
          <w:rtl/>
        </w:rPr>
        <w:t>إلى</w:t>
      </w:r>
      <w:proofErr w:type="gramEnd"/>
      <w:r w:rsidRPr="00657AF0">
        <w:rPr>
          <w:rFonts w:ascii="Traditional Arabic" w:hAnsi="Traditional Arabic" w:cs="Traditional Arabic"/>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لجان أخلاقية وطنية،</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قوانين</w:t>
      </w:r>
      <w:proofErr w:type="gramEnd"/>
      <w:r w:rsidRPr="00657AF0">
        <w:rPr>
          <w:rFonts w:ascii="Traditional Arabic" w:hAnsi="Traditional Arabic" w:cs="Traditional Arabic"/>
          <w:sz w:val="36"/>
          <w:szCs w:val="36"/>
          <w:rtl/>
        </w:rPr>
        <w:t xml:space="preserve"> واضحة،</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مشاركة</w:t>
      </w:r>
      <w:proofErr w:type="gramEnd"/>
      <w:r w:rsidRPr="00657AF0">
        <w:rPr>
          <w:rFonts w:ascii="Traditional Arabic" w:hAnsi="Traditional Arabic" w:cs="Traditional Arabic"/>
          <w:sz w:val="36"/>
          <w:szCs w:val="36"/>
          <w:rtl/>
        </w:rPr>
        <w:t xml:space="preserve"> المجتمع المدني.</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مثال: في فرنسا، توجد "الوكالة الوطنية </w:t>
      </w:r>
      <w:proofErr w:type="spellStart"/>
      <w:r w:rsidRPr="00657AF0">
        <w:rPr>
          <w:rFonts w:ascii="Traditional Arabic" w:hAnsi="Traditional Arabic" w:cs="Traditional Arabic"/>
          <w:sz w:val="36"/>
          <w:szCs w:val="36"/>
          <w:rtl/>
        </w:rPr>
        <w:t>للبيوإتيقا</w:t>
      </w:r>
      <w:proofErr w:type="spellEnd"/>
      <w:r w:rsidRPr="00657AF0">
        <w:rPr>
          <w:rFonts w:ascii="Traditional Arabic" w:hAnsi="Traditional Arabic" w:cs="Traditional Arabic"/>
          <w:sz w:val="36"/>
          <w:szCs w:val="36"/>
          <w:rtl/>
        </w:rPr>
        <w:t xml:space="preserve">" التي تُصدر توصيات دورية حول القضايا الجديدة. هذا النموذج المؤسسي يُعد نموذجًا </w:t>
      </w:r>
      <w:proofErr w:type="spellStart"/>
      <w:proofErr w:type="gramStart"/>
      <w:r w:rsidRPr="00657AF0">
        <w:rPr>
          <w:rFonts w:ascii="Traditional Arabic" w:hAnsi="Traditional Arabic" w:cs="Traditional Arabic"/>
          <w:sz w:val="36"/>
          <w:szCs w:val="36"/>
          <w:rtl/>
        </w:rPr>
        <w:t>يُحتذى</w:t>
      </w:r>
      <w:proofErr w:type="spellEnd"/>
      <w:proofErr w:type="gramEnd"/>
      <w:r w:rsidRPr="00657AF0">
        <w:rPr>
          <w:rFonts w:ascii="Traditional Arabic" w:hAnsi="Traditional Arabic" w:cs="Traditional Arabic"/>
          <w:sz w:val="36"/>
          <w:szCs w:val="36"/>
          <w:rtl/>
        </w:rPr>
        <w:t xml:space="preserve"> </w:t>
      </w:r>
      <w:proofErr w:type="spellStart"/>
      <w:r w:rsidRPr="00657AF0">
        <w:rPr>
          <w:rFonts w:ascii="Traditional Arabic" w:hAnsi="Traditional Arabic" w:cs="Traditional Arabic"/>
          <w:sz w:val="36"/>
          <w:szCs w:val="36"/>
          <w:rtl/>
        </w:rPr>
        <w:t>به</w:t>
      </w:r>
      <w:proofErr w:type="spellEnd"/>
      <w:r w:rsidRPr="00657AF0">
        <w:rPr>
          <w:rFonts w:ascii="Traditional Arabic" w:hAnsi="Traditional Arabic" w:cs="Traditional Arabic"/>
          <w:sz w:val="36"/>
          <w:szCs w:val="36"/>
          <w:rtl/>
        </w:rPr>
        <w:t>.</w:t>
      </w:r>
    </w:p>
    <w:p w:rsidR="00657AF0" w:rsidRPr="007B0BD3" w:rsidRDefault="00657AF0" w:rsidP="00657AF0">
      <w:pPr>
        <w:bidi/>
        <w:rPr>
          <w:rFonts w:ascii="Traditional Arabic" w:hAnsi="Traditional Arabic" w:cs="Traditional Arabic"/>
          <w:b/>
          <w:bCs/>
          <w:sz w:val="36"/>
          <w:szCs w:val="36"/>
        </w:rPr>
      </w:pPr>
      <w:r w:rsidRPr="007B0BD3">
        <w:rPr>
          <w:rFonts w:ascii="Traditional Arabic" w:hAnsi="Traditional Arabic" w:cs="Traditional Arabic"/>
          <w:b/>
          <w:bCs/>
          <w:sz w:val="36"/>
          <w:szCs w:val="36"/>
          <w:rtl/>
        </w:rPr>
        <w:t xml:space="preserve">النقد الفلسفي </w:t>
      </w:r>
      <w:proofErr w:type="spellStart"/>
      <w:r w:rsidRPr="007B0BD3">
        <w:rPr>
          <w:rFonts w:ascii="Traditional Arabic" w:hAnsi="Traditional Arabic" w:cs="Traditional Arabic"/>
          <w:b/>
          <w:bCs/>
          <w:sz w:val="36"/>
          <w:szCs w:val="36"/>
          <w:rtl/>
        </w:rPr>
        <w:t>للبيوإتيقا</w:t>
      </w:r>
      <w:proofErr w:type="spellEnd"/>
      <w:r w:rsidR="007B0BD3">
        <w:rPr>
          <w:rFonts w:ascii="Traditional Arabic" w:hAnsi="Traditional Arabic" w:cs="Traditional Arabic" w:hint="cs"/>
          <w:b/>
          <w:bCs/>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1. </w:t>
      </w:r>
      <w:proofErr w:type="gramStart"/>
      <w:r w:rsidRPr="00657AF0">
        <w:rPr>
          <w:rFonts w:ascii="Traditional Arabic" w:hAnsi="Traditional Arabic" w:cs="Traditional Arabic"/>
          <w:sz w:val="36"/>
          <w:szCs w:val="36"/>
          <w:rtl/>
        </w:rPr>
        <w:t>هيمنة</w:t>
      </w:r>
      <w:proofErr w:type="gramEnd"/>
      <w:r w:rsidRPr="00657AF0">
        <w:rPr>
          <w:rFonts w:ascii="Traditional Arabic" w:hAnsi="Traditional Arabic" w:cs="Traditional Arabic"/>
          <w:sz w:val="36"/>
          <w:szCs w:val="36"/>
          <w:rtl/>
        </w:rPr>
        <w:t xml:space="preserve"> النموذج الغربي</w:t>
      </w:r>
    </w:p>
    <w:p w:rsidR="00657AF0" w:rsidRPr="00657AF0" w:rsidRDefault="00657AF0" w:rsidP="007B0BD3">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غالبًا ما تُفرض مبادئ </w:t>
      </w:r>
      <w:proofErr w:type="spellStart"/>
      <w:r w:rsidRPr="00657AF0">
        <w:rPr>
          <w:rFonts w:ascii="Traditional Arabic" w:hAnsi="Traditional Arabic" w:cs="Traditional Arabic"/>
          <w:sz w:val="36"/>
          <w:szCs w:val="36"/>
          <w:rtl/>
        </w:rPr>
        <w:t>بيو</w:t>
      </w:r>
      <w:proofErr w:type="spellEnd"/>
      <w:r w:rsidRPr="00657AF0">
        <w:rPr>
          <w:rFonts w:ascii="Traditional Arabic" w:hAnsi="Traditional Arabic" w:cs="Traditional Arabic"/>
          <w:sz w:val="36"/>
          <w:szCs w:val="36"/>
          <w:rtl/>
        </w:rPr>
        <w:t xml:space="preserve"> </w:t>
      </w:r>
      <w:proofErr w:type="spellStart"/>
      <w:r w:rsidRPr="00657AF0">
        <w:rPr>
          <w:rFonts w:ascii="Traditional Arabic" w:hAnsi="Traditional Arabic" w:cs="Traditional Arabic"/>
          <w:sz w:val="36"/>
          <w:szCs w:val="36"/>
          <w:rtl/>
        </w:rPr>
        <w:t>وكورتشيس</w:t>
      </w:r>
      <w:proofErr w:type="spellEnd"/>
      <w:r w:rsidRPr="00657AF0">
        <w:rPr>
          <w:rFonts w:ascii="Traditional Arabic" w:hAnsi="Traditional Arabic" w:cs="Traditional Arabic"/>
          <w:sz w:val="36"/>
          <w:szCs w:val="36"/>
          <w:rtl/>
        </w:rPr>
        <w:t xml:space="preserve"> على الثقافات الأخرى دون اعتبار لخصوصياتها. </w:t>
      </w:r>
      <w:proofErr w:type="gramStart"/>
      <w:r w:rsidRPr="00657AF0">
        <w:rPr>
          <w:rFonts w:ascii="Traditional Arabic" w:hAnsi="Traditional Arabic" w:cs="Traditional Arabic"/>
          <w:sz w:val="36"/>
          <w:szCs w:val="36"/>
          <w:rtl/>
        </w:rPr>
        <w:t>ففي</w:t>
      </w:r>
      <w:proofErr w:type="gramEnd"/>
      <w:r w:rsidRPr="00657AF0">
        <w:rPr>
          <w:rFonts w:ascii="Traditional Arabic" w:hAnsi="Traditional Arabic" w:cs="Traditional Arabic"/>
          <w:sz w:val="36"/>
          <w:szCs w:val="36"/>
          <w:rtl/>
        </w:rPr>
        <w:t xml:space="preserve"> المجتمعات الجماعية، قد يكون دور العائلة في اتخاذ القرار أكبر من الفرد.</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2.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كأداة تبرير</w:t>
      </w:r>
    </w:p>
    <w:p w:rsidR="00657AF0" w:rsidRPr="00657AF0" w:rsidRDefault="00657AF0" w:rsidP="007B0BD3">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بعض النقاد يرون أن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لا </w:t>
      </w:r>
      <w:proofErr w:type="spellStart"/>
      <w:r w:rsidRPr="00657AF0">
        <w:rPr>
          <w:rFonts w:ascii="Traditional Arabic" w:hAnsi="Traditional Arabic" w:cs="Traditional Arabic"/>
          <w:sz w:val="36"/>
          <w:szCs w:val="36"/>
          <w:rtl/>
        </w:rPr>
        <w:t>تُسائل</w:t>
      </w:r>
      <w:proofErr w:type="spellEnd"/>
      <w:r w:rsidRPr="00657AF0">
        <w:rPr>
          <w:rFonts w:ascii="Traditional Arabic" w:hAnsi="Traditional Arabic" w:cs="Traditional Arabic"/>
          <w:sz w:val="36"/>
          <w:szCs w:val="36"/>
          <w:rtl/>
        </w:rPr>
        <w:t xml:space="preserve"> النظام الطبي نفسه، بل تُسهّل له تمرير تقنيات جديدة تحت غطاء "الأخلاقيات".</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3. </w:t>
      </w:r>
      <w:proofErr w:type="gramStart"/>
      <w:r w:rsidRPr="00657AF0">
        <w:rPr>
          <w:rFonts w:ascii="Traditional Arabic" w:hAnsi="Traditional Arabic" w:cs="Traditional Arabic"/>
          <w:sz w:val="36"/>
          <w:szCs w:val="36"/>
          <w:rtl/>
        </w:rPr>
        <w:t>غياب</w:t>
      </w:r>
      <w:proofErr w:type="gramEnd"/>
      <w:r w:rsidRPr="00657AF0">
        <w:rPr>
          <w:rFonts w:ascii="Traditional Arabic" w:hAnsi="Traditional Arabic" w:cs="Traditional Arabic"/>
          <w:sz w:val="36"/>
          <w:szCs w:val="36"/>
          <w:rtl/>
        </w:rPr>
        <w:t xml:space="preserve"> البعد الوجودي</w:t>
      </w:r>
    </w:p>
    <w:p w:rsidR="00657AF0" w:rsidRPr="00657AF0" w:rsidRDefault="00657AF0" w:rsidP="00657AF0">
      <w:pPr>
        <w:bidi/>
        <w:rPr>
          <w:rFonts w:ascii="Traditional Arabic" w:hAnsi="Traditional Arabic" w:cs="Traditional Arabic"/>
          <w:sz w:val="36"/>
          <w:szCs w:val="36"/>
        </w:rPr>
      </w:pPr>
      <w:proofErr w:type="spellStart"/>
      <w:r w:rsidRPr="00657AF0">
        <w:rPr>
          <w:rFonts w:ascii="Traditional Arabic" w:hAnsi="Traditional Arabic" w:cs="Traditional Arabic"/>
          <w:sz w:val="36"/>
          <w:szCs w:val="36"/>
          <w:rtl/>
        </w:rPr>
        <w:lastRenderedPageBreak/>
        <w:t>البيوإتيقا</w:t>
      </w:r>
      <w:proofErr w:type="spellEnd"/>
      <w:r w:rsidRPr="00657AF0">
        <w:rPr>
          <w:rFonts w:ascii="Traditional Arabic" w:hAnsi="Traditional Arabic" w:cs="Traditional Arabic"/>
          <w:sz w:val="36"/>
          <w:szCs w:val="36"/>
          <w:rtl/>
        </w:rPr>
        <w:t xml:space="preserve"> تركز على "ماذا نفعل؟" لكنها </w:t>
      </w:r>
      <w:proofErr w:type="spellStart"/>
      <w:proofErr w:type="gramStart"/>
      <w:r w:rsidRPr="00657AF0">
        <w:rPr>
          <w:rFonts w:ascii="Traditional Arabic" w:hAnsi="Traditional Arabic" w:cs="Traditional Arabic"/>
          <w:sz w:val="36"/>
          <w:szCs w:val="36"/>
          <w:rtl/>
        </w:rPr>
        <w:t>تهمل</w:t>
      </w:r>
      <w:proofErr w:type="spellEnd"/>
      <w:proofErr w:type="gramEnd"/>
      <w:r w:rsidRPr="00657AF0">
        <w:rPr>
          <w:rFonts w:ascii="Traditional Arabic" w:hAnsi="Traditional Arabic" w:cs="Traditional Arabic"/>
          <w:sz w:val="36"/>
          <w:szCs w:val="36"/>
          <w:rtl/>
        </w:rPr>
        <w:t xml:space="preserve"> "من نكون؟". فهل التعديل الجيني يُعيد تعريف الإنسانية؟ وهل الموت الرحيم يُخفف المعاناة أم يُضعف قيمة الحياة؟</w:t>
      </w:r>
    </w:p>
    <w:p w:rsidR="00657AF0" w:rsidRPr="007B0BD3" w:rsidRDefault="00657AF0" w:rsidP="00657AF0">
      <w:pPr>
        <w:bidi/>
        <w:rPr>
          <w:rFonts w:ascii="Traditional Arabic" w:hAnsi="Traditional Arabic" w:cs="Traditional Arabic"/>
          <w:b/>
          <w:bCs/>
          <w:sz w:val="36"/>
          <w:szCs w:val="36"/>
        </w:rPr>
      </w:pPr>
      <w:proofErr w:type="spellStart"/>
      <w:r w:rsidRPr="007B0BD3">
        <w:rPr>
          <w:rFonts w:ascii="Traditional Arabic" w:hAnsi="Traditional Arabic" w:cs="Traditional Arabic"/>
          <w:b/>
          <w:bCs/>
          <w:sz w:val="36"/>
          <w:szCs w:val="36"/>
          <w:rtl/>
        </w:rPr>
        <w:t>البيوإتيقا</w:t>
      </w:r>
      <w:proofErr w:type="spellEnd"/>
      <w:r w:rsidRPr="007B0BD3">
        <w:rPr>
          <w:rFonts w:ascii="Traditional Arabic" w:hAnsi="Traditional Arabic" w:cs="Traditional Arabic"/>
          <w:b/>
          <w:bCs/>
          <w:sz w:val="36"/>
          <w:szCs w:val="36"/>
          <w:rtl/>
        </w:rPr>
        <w:t xml:space="preserve"> في العالم العربي: واقع وتحديات</w:t>
      </w:r>
      <w:r w:rsidR="007B0BD3">
        <w:rPr>
          <w:rFonts w:ascii="Traditional Arabic" w:hAnsi="Traditional Arabic" w:cs="Traditional Arabic" w:hint="cs"/>
          <w:b/>
          <w:bCs/>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غياب مؤسسات دائمة </w:t>
      </w:r>
      <w:proofErr w:type="spellStart"/>
      <w:r w:rsidRPr="00657AF0">
        <w:rPr>
          <w:rFonts w:ascii="Traditional Arabic" w:hAnsi="Traditional Arabic" w:cs="Traditional Arabic"/>
          <w:sz w:val="36"/>
          <w:szCs w:val="36"/>
          <w:rtl/>
        </w:rPr>
        <w:t>للبيوإتيقا</w:t>
      </w:r>
      <w:proofErr w:type="spellEnd"/>
      <w:r w:rsidRPr="00657AF0">
        <w:rPr>
          <w:rFonts w:ascii="Traditional Arabic" w:hAnsi="Traditional Arabic" w:cs="Traditional Arabic"/>
          <w:sz w:val="36"/>
          <w:szCs w:val="36"/>
          <w:rtl/>
        </w:rPr>
        <w:t xml:space="preserve"> في معظم الدول.</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هيمنة الخطاب الديني دون حوار مع العلم.</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ضعف التكوين الأخلاقي للعاملين في الصحة.</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الحل: إنشاء مجلس وطني </w:t>
      </w:r>
      <w:proofErr w:type="spellStart"/>
      <w:r w:rsidRPr="00657AF0">
        <w:rPr>
          <w:rFonts w:ascii="Traditional Arabic" w:hAnsi="Traditional Arabic" w:cs="Traditional Arabic"/>
          <w:sz w:val="36"/>
          <w:szCs w:val="36"/>
          <w:rtl/>
        </w:rPr>
        <w:t>للبيوإتيقا</w:t>
      </w:r>
      <w:proofErr w:type="spellEnd"/>
      <w:r w:rsidRPr="00657AF0">
        <w:rPr>
          <w:rFonts w:ascii="Traditional Arabic" w:hAnsi="Traditional Arabic" w:cs="Traditional Arabic"/>
          <w:sz w:val="36"/>
          <w:szCs w:val="36"/>
          <w:rtl/>
        </w:rPr>
        <w:t xml:space="preserve"> يض</w:t>
      </w:r>
      <w:r w:rsidR="007B0BD3">
        <w:rPr>
          <w:rFonts w:ascii="Traditional Arabic" w:hAnsi="Traditional Arabic" w:cs="Traditional Arabic"/>
          <w:sz w:val="36"/>
          <w:szCs w:val="36"/>
          <w:rtl/>
        </w:rPr>
        <w:t>م علماء، أطباء، فقهاء، وف</w:t>
      </w:r>
      <w:r w:rsidR="007B0BD3">
        <w:rPr>
          <w:rFonts w:ascii="Traditional Arabic" w:hAnsi="Traditional Arabic" w:cs="Traditional Arabic" w:hint="cs"/>
          <w:sz w:val="36"/>
          <w:szCs w:val="36"/>
          <w:rtl/>
        </w:rPr>
        <w:t>لاسفة</w:t>
      </w:r>
      <w:r w:rsidRPr="00657AF0">
        <w:rPr>
          <w:rFonts w:ascii="Traditional Arabic" w:hAnsi="Traditional Arabic" w:cs="Traditional Arabic"/>
          <w:sz w:val="36"/>
          <w:szCs w:val="36"/>
          <w:rtl/>
        </w:rPr>
        <w:t>.</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نموذج مقترح: مجلس وطني </w:t>
      </w:r>
      <w:proofErr w:type="spellStart"/>
      <w:r w:rsidRPr="00657AF0">
        <w:rPr>
          <w:rFonts w:ascii="Traditional Arabic" w:hAnsi="Traditional Arabic" w:cs="Traditional Arabic"/>
          <w:sz w:val="36"/>
          <w:szCs w:val="36"/>
          <w:rtl/>
        </w:rPr>
        <w:t>للبيوإتيقا</w:t>
      </w:r>
      <w:proofErr w:type="spellEnd"/>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الوظيفة</w:t>
      </w:r>
      <w:proofErr w:type="gramEnd"/>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الوصف</w:t>
      </w:r>
      <w:proofErr w:type="gramEnd"/>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دراسة القضايا</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تحليل القضايا الجديدة قبل صدور فتاوى أو </w:t>
      </w:r>
      <w:proofErr w:type="gramStart"/>
      <w:r w:rsidRPr="00657AF0">
        <w:rPr>
          <w:rFonts w:ascii="Traditional Arabic" w:hAnsi="Traditional Arabic" w:cs="Traditional Arabic"/>
          <w:sz w:val="36"/>
          <w:szCs w:val="36"/>
          <w:rtl/>
        </w:rPr>
        <w:t>قرارات</w:t>
      </w:r>
      <w:proofErr w:type="gramEnd"/>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إصدار</w:t>
      </w:r>
      <w:proofErr w:type="gramEnd"/>
      <w:r w:rsidRPr="00657AF0">
        <w:rPr>
          <w:rFonts w:ascii="Traditional Arabic" w:hAnsi="Traditional Arabic" w:cs="Traditional Arabic"/>
          <w:sz w:val="36"/>
          <w:szCs w:val="36"/>
          <w:rtl/>
        </w:rPr>
        <w:t xml:space="preserve"> التوصيات</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تقديم توجيهات للحكومات والمستشفيات</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الحوار</w:t>
      </w:r>
      <w:proofErr w:type="gramEnd"/>
      <w:r w:rsidRPr="00657AF0">
        <w:rPr>
          <w:rFonts w:ascii="Traditional Arabic" w:hAnsi="Traditional Arabic" w:cs="Traditional Arabic"/>
          <w:sz w:val="36"/>
          <w:szCs w:val="36"/>
          <w:rtl/>
        </w:rPr>
        <w:t xml:space="preserve"> المجتمعي</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تنظيم</w:t>
      </w:r>
      <w:proofErr w:type="gramEnd"/>
      <w:r w:rsidRPr="00657AF0">
        <w:rPr>
          <w:rFonts w:ascii="Traditional Arabic" w:hAnsi="Traditional Arabic" w:cs="Traditional Arabic"/>
          <w:sz w:val="36"/>
          <w:szCs w:val="36"/>
          <w:rtl/>
        </w:rPr>
        <w:t xml:space="preserve"> منتديات مع المواطنين</w:t>
      </w:r>
    </w:p>
    <w:p w:rsidR="00657AF0" w:rsidRPr="00657AF0" w:rsidRDefault="00657AF0" w:rsidP="00657AF0">
      <w:pPr>
        <w:bidi/>
        <w:rPr>
          <w:rFonts w:ascii="Traditional Arabic" w:hAnsi="Traditional Arabic" w:cs="Traditional Arabic"/>
          <w:sz w:val="36"/>
          <w:szCs w:val="36"/>
        </w:rPr>
      </w:pPr>
      <w:proofErr w:type="gramStart"/>
      <w:r w:rsidRPr="00657AF0">
        <w:rPr>
          <w:rFonts w:ascii="Traditional Arabic" w:hAnsi="Traditional Arabic" w:cs="Traditional Arabic"/>
          <w:sz w:val="36"/>
          <w:szCs w:val="36"/>
          <w:rtl/>
        </w:rPr>
        <w:t>التعاون</w:t>
      </w:r>
      <w:proofErr w:type="gramEnd"/>
      <w:r w:rsidRPr="00657AF0">
        <w:rPr>
          <w:rFonts w:ascii="Traditional Arabic" w:hAnsi="Traditional Arabic" w:cs="Traditional Arabic"/>
          <w:sz w:val="36"/>
          <w:szCs w:val="36"/>
          <w:rtl/>
        </w:rPr>
        <w:t xml:space="preserve"> الدولي</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lastRenderedPageBreak/>
        <w:t xml:space="preserve">الانضمام إلى شبكات </w:t>
      </w: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العالمية</w:t>
      </w:r>
    </w:p>
    <w:p w:rsidR="00657AF0" w:rsidRPr="00074BD0" w:rsidRDefault="00657AF0" w:rsidP="00657AF0">
      <w:pPr>
        <w:bidi/>
        <w:rPr>
          <w:rFonts w:ascii="Traditional Arabic" w:hAnsi="Traditional Arabic" w:cs="Traditional Arabic"/>
          <w:b/>
          <w:bCs/>
          <w:sz w:val="44"/>
          <w:szCs w:val="44"/>
        </w:rPr>
      </w:pPr>
      <w:proofErr w:type="gramStart"/>
      <w:r w:rsidRPr="00074BD0">
        <w:rPr>
          <w:rFonts w:ascii="Traditional Arabic" w:hAnsi="Traditional Arabic" w:cs="Traditional Arabic"/>
          <w:b/>
          <w:bCs/>
          <w:sz w:val="44"/>
          <w:szCs w:val="44"/>
          <w:rtl/>
        </w:rPr>
        <w:t>الخاتمة</w:t>
      </w:r>
      <w:proofErr w:type="gramEnd"/>
      <w:r w:rsidR="007B0BD3" w:rsidRPr="00074BD0">
        <w:rPr>
          <w:rFonts w:ascii="Traditional Arabic" w:hAnsi="Traditional Arabic" w:cs="Traditional Arabic" w:hint="cs"/>
          <w:b/>
          <w:bCs/>
          <w:sz w:val="44"/>
          <w:szCs w:val="44"/>
          <w:rtl/>
        </w:rPr>
        <w:t>:</w:t>
      </w:r>
    </w:p>
    <w:p w:rsidR="00657AF0" w:rsidRPr="00657AF0" w:rsidRDefault="00657AF0" w:rsidP="00657AF0">
      <w:pPr>
        <w:bidi/>
        <w:rPr>
          <w:rFonts w:ascii="Traditional Arabic" w:hAnsi="Traditional Arabic" w:cs="Traditional Arabic"/>
          <w:sz w:val="36"/>
          <w:szCs w:val="36"/>
        </w:rPr>
      </w:pPr>
      <w:proofErr w:type="spellStart"/>
      <w:r w:rsidRPr="00657AF0">
        <w:rPr>
          <w:rFonts w:ascii="Traditional Arabic" w:hAnsi="Traditional Arabic" w:cs="Traditional Arabic"/>
          <w:sz w:val="36"/>
          <w:szCs w:val="36"/>
          <w:rtl/>
        </w:rPr>
        <w:t>البيوإتيقا</w:t>
      </w:r>
      <w:proofErr w:type="spellEnd"/>
      <w:r w:rsidRPr="00657AF0">
        <w:rPr>
          <w:rFonts w:ascii="Traditional Arabic" w:hAnsi="Traditional Arabic" w:cs="Traditional Arabic"/>
          <w:sz w:val="36"/>
          <w:szCs w:val="36"/>
          <w:rtl/>
        </w:rPr>
        <w:t xml:space="preserve"> ليست مجرد مجموعة قواعد تُطبَّق على الحالات الطبية، بل هي فضاء حيوي للتفكير في علاقة الإنسان بالتكنولوجيا، والحياة، والموت. ولأن التحديات الحيوية اليوم عابرة للحدود، فلا يمكن الاكتفاء </w:t>
      </w:r>
      <w:proofErr w:type="spellStart"/>
      <w:r w:rsidRPr="00657AF0">
        <w:rPr>
          <w:rFonts w:ascii="Traditional Arabic" w:hAnsi="Traditional Arabic" w:cs="Traditional Arabic"/>
          <w:sz w:val="36"/>
          <w:szCs w:val="36"/>
          <w:rtl/>
        </w:rPr>
        <w:t>ببيوإتيقا</w:t>
      </w:r>
      <w:proofErr w:type="spellEnd"/>
      <w:r w:rsidRPr="00657AF0">
        <w:rPr>
          <w:rFonts w:ascii="Traditional Arabic" w:hAnsi="Traditional Arabic" w:cs="Traditional Arabic"/>
          <w:sz w:val="36"/>
          <w:szCs w:val="36"/>
          <w:rtl/>
        </w:rPr>
        <w:t xml:space="preserve"> محلية أو دينية بحتة، ولا </w:t>
      </w:r>
      <w:proofErr w:type="spellStart"/>
      <w:r w:rsidRPr="00657AF0">
        <w:rPr>
          <w:rFonts w:ascii="Traditional Arabic" w:hAnsi="Traditional Arabic" w:cs="Traditional Arabic"/>
          <w:sz w:val="36"/>
          <w:szCs w:val="36"/>
          <w:rtl/>
        </w:rPr>
        <w:t>ببيوإتيقا</w:t>
      </w:r>
      <w:proofErr w:type="spellEnd"/>
      <w:r w:rsidRPr="00657AF0">
        <w:rPr>
          <w:rFonts w:ascii="Traditional Arabic" w:hAnsi="Traditional Arabic" w:cs="Traditional Arabic"/>
          <w:sz w:val="36"/>
          <w:szCs w:val="36"/>
          <w:rtl/>
        </w:rPr>
        <w:t xml:space="preserve"> غربية مهيمنة.</w:t>
      </w:r>
    </w:p>
    <w:p w:rsidR="00657AF0" w:rsidRPr="00657AF0" w:rsidRDefault="00657AF0" w:rsidP="00657AF0">
      <w:pPr>
        <w:bidi/>
        <w:rPr>
          <w:rFonts w:ascii="Traditional Arabic" w:hAnsi="Traditional Arabic" w:cs="Traditional Arabic"/>
          <w:sz w:val="36"/>
          <w:szCs w:val="36"/>
        </w:rPr>
      </w:pPr>
      <w:r w:rsidRPr="00657AF0">
        <w:rPr>
          <w:rFonts w:ascii="Traditional Arabic" w:hAnsi="Traditional Arabic" w:cs="Traditional Arabic"/>
          <w:sz w:val="36"/>
          <w:szCs w:val="36"/>
          <w:rtl/>
        </w:rPr>
        <w:t xml:space="preserve">المطلوب هو </w:t>
      </w:r>
      <w:proofErr w:type="spellStart"/>
      <w:r w:rsidRPr="00657AF0">
        <w:rPr>
          <w:rFonts w:ascii="Traditional Arabic" w:hAnsi="Traditional Arabic" w:cs="Traditional Arabic"/>
          <w:sz w:val="36"/>
          <w:szCs w:val="36"/>
          <w:rtl/>
        </w:rPr>
        <w:t>بيوإتيقا</w:t>
      </w:r>
      <w:proofErr w:type="spellEnd"/>
      <w:r w:rsidRPr="00657AF0">
        <w:rPr>
          <w:rFonts w:ascii="Traditional Arabic" w:hAnsi="Traditional Arabic" w:cs="Traditional Arabic"/>
          <w:sz w:val="36"/>
          <w:szCs w:val="36"/>
          <w:rtl/>
        </w:rPr>
        <w:t xml:space="preserve"> عالمية تعددية، تقوم على الحوار بين الثقافات، وتُعيد توازن القوى بين العلم، الأخلاق، والمجتمع. </w:t>
      </w:r>
      <w:proofErr w:type="gramStart"/>
      <w:r w:rsidRPr="00657AF0">
        <w:rPr>
          <w:rFonts w:ascii="Traditional Arabic" w:hAnsi="Traditional Arabic" w:cs="Traditional Arabic"/>
          <w:sz w:val="36"/>
          <w:szCs w:val="36"/>
          <w:rtl/>
        </w:rPr>
        <w:t>فالتقدم</w:t>
      </w:r>
      <w:proofErr w:type="gramEnd"/>
      <w:r w:rsidRPr="00657AF0">
        <w:rPr>
          <w:rFonts w:ascii="Traditional Arabic" w:hAnsi="Traditional Arabic" w:cs="Traditional Arabic"/>
          <w:sz w:val="36"/>
          <w:szCs w:val="36"/>
          <w:rtl/>
        </w:rPr>
        <w:t xml:space="preserve"> العلمي لا ينبغي أن يسبق الضمير الإنساني.</w:t>
      </w:r>
    </w:p>
    <w:p w:rsidR="00657AF0" w:rsidRPr="00657AF0" w:rsidRDefault="00657AF0" w:rsidP="00657AF0">
      <w:pPr>
        <w:bidi/>
        <w:rPr>
          <w:rFonts w:ascii="Traditional Arabic" w:hAnsi="Traditional Arabic" w:cs="Traditional Arabic"/>
          <w:sz w:val="36"/>
          <w:szCs w:val="36"/>
        </w:rPr>
      </w:pPr>
    </w:p>
    <w:p w:rsidR="00C7543A" w:rsidRPr="00C7543A" w:rsidRDefault="00C7543A" w:rsidP="00C7543A">
      <w:pPr>
        <w:bidi/>
        <w:spacing w:line="240" w:lineRule="auto"/>
        <w:rPr>
          <w:rFonts w:ascii="Traditional Arabic" w:hAnsi="Traditional Arabic" w:cs="Traditional Arabic" w:hint="cs"/>
          <w:b/>
          <w:bCs/>
          <w:sz w:val="32"/>
          <w:szCs w:val="32"/>
          <w:rtl/>
        </w:rPr>
      </w:pPr>
      <w:r w:rsidRPr="00C7543A">
        <w:rPr>
          <w:rFonts w:ascii="Traditional Arabic" w:hAnsi="Traditional Arabic" w:cs="Traditional Arabic" w:hint="cs"/>
          <w:b/>
          <w:bCs/>
          <w:sz w:val="32"/>
          <w:szCs w:val="32"/>
          <w:rtl/>
        </w:rPr>
        <w:t>قائمة المراجع المستعملة</w:t>
      </w:r>
      <w:r>
        <w:rPr>
          <w:rFonts w:ascii="Traditional Arabic" w:hAnsi="Traditional Arabic" w:cs="Traditional Arabic" w:hint="cs"/>
          <w:b/>
          <w:bCs/>
          <w:sz w:val="32"/>
          <w:szCs w:val="32"/>
          <w:rtl/>
        </w:rPr>
        <w:t>:</w:t>
      </w:r>
    </w:p>
    <w:p w:rsidR="00C7543A" w:rsidRPr="00C7543A" w:rsidRDefault="00C7543A" w:rsidP="00C7543A">
      <w:pPr>
        <w:spacing w:line="240" w:lineRule="auto"/>
        <w:rPr>
          <w:rFonts w:ascii="Traditional Arabic" w:hAnsi="Traditional Arabic" w:cs="Traditional Arabic"/>
          <w:sz w:val="24"/>
          <w:szCs w:val="24"/>
        </w:rPr>
      </w:pPr>
      <w:r w:rsidRPr="00C7543A">
        <w:rPr>
          <w:rFonts w:ascii="Traditional Arabic" w:hAnsi="Traditional Arabic" w:cs="Traditional Arabic"/>
          <w:sz w:val="24"/>
          <w:szCs w:val="24"/>
        </w:rPr>
        <w:t xml:space="preserve">Beauchamp, Tom L., and James F. </w:t>
      </w:r>
      <w:proofErr w:type="spellStart"/>
      <w:r w:rsidRPr="00C7543A">
        <w:rPr>
          <w:rFonts w:ascii="Traditional Arabic" w:hAnsi="Traditional Arabic" w:cs="Traditional Arabic"/>
          <w:sz w:val="24"/>
          <w:szCs w:val="24"/>
        </w:rPr>
        <w:t>Childress</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Principles</w:t>
      </w:r>
      <w:proofErr w:type="spellEnd"/>
      <w:r w:rsidRPr="00C7543A">
        <w:rPr>
          <w:rFonts w:ascii="Traditional Arabic" w:hAnsi="Traditional Arabic" w:cs="Traditional Arabic"/>
          <w:sz w:val="24"/>
          <w:szCs w:val="24"/>
        </w:rPr>
        <w:t xml:space="preserve"> of </w:t>
      </w:r>
      <w:proofErr w:type="spellStart"/>
      <w:r w:rsidRPr="00C7543A">
        <w:rPr>
          <w:rFonts w:ascii="Traditional Arabic" w:hAnsi="Traditional Arabic" w:cs="Traditional Arabic"/>
          <w:sz w:val="24"/>
          <w:szCs w:val="24"/>
        </w:rPr>
        <w:t>Biomedical</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Ethics</w:t>
      </w:r>
      <w:proofErr w:type="spellEnd"/>
      <w:r w:rsidRPr="00C7543A">
        <w:rPr>
          <w:rFonts w:ascii="Traditional Arabic" w:hAnsi="Traditional Arabic" w:cs="Traditional Arabic"/>
          <w:sz w:val="24"/>
          <w:szCs w:val="24"/>
        </w:rPr>
        <w:t xml:space="preserve">. 8th </w:t>
      </w:r>
      <w:proofErr w:type="spellStart"/>
      <w:r w:rsidRPr="00C7543A">
        <w:rPr>
          <w:rFonts w:ascii="Traditional Arabic" w:hAnsi="Traditional Arabic" w:cs="Traditional Arabic"/>
          <w:sz w:val="24"/>
          <w:szCs w:val="24"/>
        </w:rPr>
        <w:t>ed</w:t>
      </w:r>
      <w:proofErr w:type="spellEnd"/>
      <w:r w:rsidRPr="00C7543A">
        <w:rPr>
          <w:rFonts w:ascii="Traditional Arabic" w:hAnsi="Traditional Arabic" w:cs="Traditional Arabic"/>
          <w:sz w:val="24"/>
          <w:szCs w:val="24"/>
        </w:rPr>
        <w:t xml:space="preserve">. New York: Oxford </w:t>
      </w:r>
      <w:proofErr w:type="spellStart"/>
      <w:r w:rsidRPr="00C7543A">
        <w:rPr>
          <w:rFonts w:ascii="Traditional Arabic" w:hAnsi="Traditional Arabic" w:cs="Traditional Arabic"/>
          <w:sz w:val="24"/>
          <w:szCs w:val="24"/>
        </w:rPr>
        <w:t>University</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Press</w:t>
      </w:r>
      <w:proofErr w:type="spellEnd"/>
      <w:r w:rsidRPr="00C7543A">
        <w:rPr>
          <w:rFonts w:ascii="Traditional Arabic" w:hAnsi="Traditional Arabic" w:cs="Traditional Arabic"/>
          <w:sz w:val="24"/>
          <w:szCs w:val="24"/>
        </w:rPr>
        <w:t>, 2019.</w:t>
      </w:r>
    </w:p>
    <w:p w:rsidR="00C7543A" w:rsidRPr="00C7543A" w:rsidRDefault="00C7543A" w:rsidP="00C7543A">
      <w:pPr>
        <w:spacing w:line="240" w:lineRule="auto"/>
        <w:rPr>
          <w:rFonts w:ascii="Traditional Arabic" w:hAnsi="Traditional Arabic" w:cs="Traditional Arabic"/>
          <w:sz w:val="24"/>
          <w:szCs w:val="24"/>
        </w:rPr>
      </w:pPr>
      <w:proofErr w:type="spellStart"/>
      <w:r w:rsidRPr="00C7543A">
        <w:rPr>
          <w:rFonts w:ascii="Traditional Arabic" w:hAnsi="Traditional Arabic" w:cs="Traditional Arabic"/>
          <w:sz w:val="24"/>
          <w:szCs w:val="24"/>
        </w:rPr>
        <w:t>Baylis</w:t>
      </w:r>
      <w:proofErr w:type="spellEnd"/>
      <w:r w:rsidRPr="00C7543A">
        <w:rPr>
          <w:rFonts w:ascii="Traditional Arabic" w:hAnsi="Traditional Arabic" w:cs="Traditional Arabic"/>
          <w:sz w:val="24"/>
          <w:szCs w:val="24"/>
        </w:rPr>
        <w:t xml:space="preserve">, Françoise. </w:t>
      </w:r>
      <w:proofErr w:type="spellStart"/>
      <w:r w:rsidRPr="00C7543A">
        <w:rPr>
          <w:rFonts w:ascii="Traditional Arabic" w:hAnsi="Traditional Arabic" w:cs="Traditional Arabic"/>
          <w:sz w:val="24"/>
          <w:szCs w:val="24"/>
        </w:rPr>
        <w:t>Altered</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Inheritance</w:t>
      </w:r>
      <w:proofErr w:type="spellEnd"/>
      <w:r w:rsidRPr="00C7543A">
        <w:rPr>
          <w:rFonts w:ascii="Traditional Arabic" w:hAnsi="Traditional Arabic" w:cs="Traditional Arabic"/>
          <w:sz w:val="24"/>
          <w:szCs w:val="24"/>
        </w:rPr>
        <w:t xml:space="preserve">: CRISPR and the </w:t>
      </w:r>
      <w:proofErr w:type="spellStart"/>
      <w:r w:rsidRPr="00C7543A">
        <w:rPr>
          <w:rFonts w:ascii="Traditional Arabic" w:hAnsi="Traditional Arabic" w:cs="Traditional Arabic"/>
          <w:sz w:val="24"/>
          <w:szCs w:val="24"/>
        </w:rPr>
        <w:t>Ethics</w:t>
      </w:r>
      <w:proofErr w:type="spellEnd"/>
      <w:r w:rsidRPr="00C7543A">
        <w:rPr>
          <w:rFonts w:ascii="Traditional Arabic" w:hAnsi="Traditional Arabic" w:cs="Traditional Arabic"/>
          <w:sz w:val="24"/>
          <w:szCs w:val="24"/>
        </w:rPr>
        <w:t xml:space="preserve"> of </w:t>
      </w:r>
      <w:proofErr w:type="spellStart"/>
      <w:r w:rsidRPr="00C7543A">
        <w:rPr>
          <w:rFonts w:ascii="Traditional Arabic" w:hAnsi="Traditional Arabic" w:cs="Traditional Arabic"/>
          <w:sz w:val="24"/>
          <w:szCs w:val="24"/>
        </w:rPr>
        <w:t>Human</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Genome</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Editing</w:t>
      </w:r>
      <w:proofErr w:type="spellEnd"/>
      <w:r w:rsidRPr="00C7543A">
        <w:rPr>
          <w:rFonts w:ascii="Traditional Arabic" w:hAnsi="Traditional Arabic" w:cs="Traditional Arabic"/>
          <w:sz w:val="24"/>
          <w:szCs w:val="24"/>
        </w:rPr>
        <w:t xml:space="preserve">. Cambridge, MA: Harvard </w:t>
      </w:r>
      <w:proofErr w:type="spellStart"/>
      <w:r w:rsidRPr="00C7543A">
        <w:rPr>
          <w:rFonts w:ascii="Traditional Arabic" w:hAnsi="Traditional Arabic" w:cs="Traditional Arabic"/>
          <w:sz w:val="24"/>
          <w:szCs w:val="24"/>
        </w:rPr>
        <w:t>University</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Press</w:t>
      </w:r>
      <w:proofErr w:type="spellEnd"/>
      <w:r w:rsidRPr="00C7543A">
        <w:rPr>
          <w:rFonts w:ascii="Traditional Arabic" w:hAnsi="Traditional Arabic" w:cs="Traditional Arabic"/>
          <w:sz w:val="24"/>
          <w:szCs w:val="24"/>
        </w:rPr>
        <w:t>, 2019.</w:t>
      </w:r>
    </w:p>
    <w:p w:rsidR="00C7543A" w:rsidRPr="00C7543A" w:rsidRDefault="00C7543A" w:rsidP="00C7543A">
      <w:pPr>
        <w:spacing w:line="240" w:lineRule="auto"/>
        <w:rPr>
          <w:rFonts w:ascii="Traditional Arabic" w:hAnsi="Traditional Arabic" w:cs="Traditional Arabic"/>
          <w:sz w:val="24"/>
          <w:szCs w:val="24"/>
        </w:rPr>
      </w:pPr>
      <w:r w:rsidRPr="00C7543A">
        <w:rPr>
          <w:rFonts w:ascii="Traditional Arabic" w:hAnsi="Traditional Arabic" w:cs="Traditional Arabic"/>
          <w:sz w:val="24"/>
          <w:szCs w:val="24"/>
        </w:rPr>
        <w:t xml:space="preserve">Evans, John H. </w:t>
      </w:r>
      <w:proofErr w:type="spellStart"/>
      <w:r w:rsidRPr="00C7543A">
        <w:rPr>
          <w:rFonts w:ascii="Traditional Arabic" w:hAnsi="Traditional Arabic" w:cs="Traditional Arabic"/>
          <w:sz w:val="24"/>
          <w:szCs w:val="24"/>
        </w:rPr>
        <w:t>Playing</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God</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Human</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Genetic</w:t>
      </w:r>
      <w:proofErr w:type="spellEnd"/>
      <w:r w:rsidRPr="00C7543A">
        <w:rPr>
          <w:rFonts w:ascii="Traditional Arabic" w:hAnsi="Traditional Arabic" w:cs="Traditional Arabic"/>
          <w:sz w:val="24"/>
          <w:szCs w:val="24"/>
        </w:rPr>
        <w:t xml:space="preserve"> Engineering and the </w:t>
      </w:r>
      <w:proofErr w:type="spellStart"/>
      <w:r w:rsidRPr="00C7543A">
        <w:rPr>
          <w:rFonts w:ascii="Traditional Arabic" w:hAnsi="Traditional Arabic" w:cs="Traditional Arabic"/>
          <w:sz w:val="24"/>
          <w:szCs w:val="24"/>
        </w:rPr>
        <w:t>Rationalization</w:t>
      </w:r>
      <w:proofErr w:type="spellEnd"/>
      <w:r w:rsidRPr="00C7543A">
        <w:rPr>
          <w:rFonts w:ascii="Traditional Arabic" w:hAnsi="Traditional Arabic" w:cs="Traditional Arabic"/>
          <w:sz w:val="24"/>
          <w:szCs w:val="24"/>
        </w:rPr>
        <w:t xml:space="preserve"> of Public </w:t>
      </w:r>
      <w:proofErr w:type="spellStart"/>
      <w:r w:rsidRPr="00C7543A">
        <w:rPr>
          <w:rFonts w:ascii="Traditional Arabic" w:hAnsi="Traditional Arabic" w:cs="Traditional Arabic"/>
          <w:sz w:val="24"/>
          <w:szCs w:val="24"/>
        </w:rPr>
        <w:t>Bioethical</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Debate</w:t>
      </w:r>
      <w:proofErr w:type="spellEnd"/>
      <w:r w:rsidRPr="00C7543A">
        <w:rPr>
          <w:rFonts w:ascii="Traditional Arabic" w:hAnsi="Traditional Arabic" w:cs="Traditional Arabic"/>
          <w:sz w:val="24"/>
          <w:szCs w:val="24"/>
        </w:rPr>
        <w:t xml:space="preserve">. Chicago: </w:t>
      </w:r>
      <w:proofErr w:type="spellStart"/>
      <w:r w:rsidRPr="00C7543A">
        <w:rPr>
          <w:rFonts w:ascii="Traditional Arabic" w:hAnsi="Traditional Arabic" w:cs="Traditional Arabic"/>
          <w:sz w:val="24"/>
          <w:szCs w:val="24"/>
        </w:rPr>
        <w:t>University</w:t>
      </w:r>
      <w:proofErr w:type="spellEnd"/>
      <w:r w:rsidRPr="00C7543A">
        <w:rPr>
          <w:rFonts w:ascii="Traditional Arabic" w:hAnsi="Traditional Arabic" w:cs="Traditional Arabic"/>
          <w:sz w:val="24"/>
          <w:szCs w:val="24"/>
        </w:rPr>
        <w:t xml:space="preserve"> of Chicago </w:t>
      </w:r>
      <w:proofErr w:type="spellStart"/>
      <w:r w:rsidRPr="00C7543A">
        <w:rPr>
          <w:rFonts w:ascii="Traditional Arabic" w:hAnsi="Traditional Arabic" w:cs="Traditional Arabic"/>
          <w:sz w:val="24"/>
          <w:szCs w:val="24"/>
        </w:rPr>
        <w:t>Press</w:t>
      </w:r>
      <w:proofErr w:type="spellEnd"/>
      <w:r w:rsidRPr="00C7543A">
        <w:rPr>
          <w:rFonts w:ascii="Traditional Arabic" w:hAnsi="Traditional Arabic" w:cs="Traditional Arabic"/>
          <w:sz w:val="24"/>
          <w:szCs w:val="24"/>
        </w:rPr>
        <w:t>, 2002.</w:t>
      </w:r>
    </w:p>
    <w:p w:rsidR="00C7543A" w:rsidRPr="00C7543A" w:rsidRDefault="00C7543A" w:rsidP="00C7543A">
      <w:pPr>
        <w:spacing w:line="240" w:lineRule="auto"/>
        <w:rPr>
          <w:rFonts w:ascii="Traditional Arabic" w:hAnsi="Traditional Arabic" w:cs="Traditional Arabic"/>
          <w:sz w:val="24"/>
          <w:szCs w:val="24"/>
        </w:rPr>
      </w:pPr>
      <w:r w:rsidRPr="00C7543A">
        <w:rPr>
          <w:rFonts w:ascii="Traditional Arabic" w:hAnsi="Traditional Arabic" w:cs="Traditional Arabic"/>
          <w:sz w:val="24"/>
          <w:szCs w:val="24"/>
        </w:rPr>
        <w:t xml:space="preserve">Fan, </w:t>
      </w:r>
      <w:proofErr w:type="spellStart"/>
      <w:r w:rsidRPr="00C7543A">
        <w:rPr>
          <w:rFonts w:ascii="Traditional Arabic" w:hAnsi="Traditional Arabic" w:cs="Traditional Arabic"/>
          <w:sz w:val="24"/>
          <w:szCs w:val="24"/>
        </w:rPr>
        <w:t>Ruiping</w:t>
      </w:r>
      <w:proofErr w:type="spellEnd"/>
      <w:r w:rsidRPr="00C7543A">
        <w:rPr>
          <w:rFonts w:ascii="Traditional Arabic" w:hAnsi="Traditional Arabic" w:cs="Traditional Arabic"/>
          <w:sz w:val="24"/>
          <w:szCs w:val="24"/>
        </w:rPr>
        <w:t xml:space="preserve">. "In </w:t>
      </w:r>
      <w:proofErr w:type="spellStart"/>
      <w:r w:rsidRPr="00C7543A">
        <w:rPr>
          <w:rFonts w:ascii="Traditional Arabic" w:hAnsi="Traditional Arabic" w:cs="Traditional Arabic"/>
          <w:sz w:val="24"/>
          <w:szCs w:val="24"/>
        </w:rPr>
        <w:t>Search</w:t>
      </w:r>
      <w:proofErr w:type="spellEnd"/>
      <w:r w:rsidRPr="00C7543A">
        <w:rPr>
          <w:rFonts w:ascii="Traditional Arabic" w:hAnsi="Traditional Arabic" w:cs="Traditional Arabic"/>
          <w:sz w:val="24"/>
          <w:szCs w:val="24"/>
        </w:rPr>
        <w:t xml:space="preserve"> of </w:t>
      </w:r>
      <w:proofErr w:type="spellStart"/>
      <w:r w:rsidRPr="00C7543A">
        <w:rPr>
          <w:rFonts w:ascii="Traditional Arabic" w:hAnsi="Traditional Arabic" w:cs="Traditional Arabic"/>
          <w:sz w:val="24"/>
          <w:szCs w:val="24"/>
        </w:rPr>
        <w:t>Confucian</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Bioethics</w:t>
      </w:r>
      <w:proofErr w:type="spellEnd"/>
      <w:r w:rsidRPr="00C7543A">
        <w:rPr>
          <w:rFonts w:ascii="Traditional Arabic" w:hAnsi="Traditional Arabic" w:cs="Traditional Arabic"/>
          <w:sz w:val="24"/>
          <w:szCs w:val="24"/>
        </w:rPr>
        <w:t xml:space="preserve">." In </w:t>
      </w:r>
      <w:proofErr w:type="spellStart"/>
      <w:r w:rsidRPr="00C7543A">
        <w:rPr>
          <w:rFonts w:ascii="Traditional Arabic" w:hAnsi="Traditional Arabic" w:cs="Traditional Arabic"/>
          <w:sz w:val="24"/>
          <w:szCs w:val="24"/>
        </w:rPr>
        <w:t>Handbook</w:t>
      </w:r>
      <w:proofErr w:type="spellEnd"/>
      <w:r w:rsidRPr="00C7543A">
        <w:rPr>
          <w:rFonts w:ascii="Traditional Arabic" w:hAnsi="Traditional Arabic" w:cs="Traditional Arabic"/>
          <w:sz w:val="24"/>
          <w:szCs w:val="24"/>
        </w:rPr>
        <w:t xml:space="preserve"> of Global </w:t>
      </w:r>
      <w:proofErr w:type="spellStart"/>
      <w:r w:rsidRPr="00C7543A">
        <w:rPr>
          <w:rFonts w:ascii="Traditional Arabic" w:hAnsi="Traditional Arabic" w:cs="Traditional Arabic"/>
          <w:sz w:val="24"/>
          <w:szCs w:val="24"/>
        </w:rPr>
        <w:t>Bioethics</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edited</w:t>
      </w:r>
      <w:proofErr w:type="spellEnd"/>
      <w:r w:rsidRPr="00C7543A">
        <w:rPr>
          <w:rFonts w:ascii="Traditional Arabic" w:hAnsi="Traditional Arabic" w:cs="Traditional Arabic"/>
          <w:sz w:val="24"/>
          <w:szCs w:val="24"/>
        </w:rPr>
        <w:t xml:space="preserve"> by </w:t>
      </w:r>
      <w:proofErr w:type="spellStart"/>
      <w:r w:rsidRPr="00C7543A">
        <w:rPr>
          <w:rFonts w:ascii="Traditional Arabic" w:hAnsi="Traditional Arabic" w:cs="Traditional Arabic"/>
          <w:sz w:val="24"/>
          <w:szCs w:val="24"/>
        </w:rPr>
        <w:t>Henk</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ten</w:t>
      </w:r>
      <w:proofErr w:type="spellEnd"/>
      <w:r w:rsidRPr="00C7543A">
        <w:rPr>
          <w:rFonts w:ascii="Traditional Arabic" w:hAnsi="Traditional Arabic" w:cs="Traditional Arabic"/>
          <w:sz w:val="24"/>
          <w:szCs w:val="24"/>
        </w:rPr>
        <w:t xml:space="preserve"> Have, 221–238. Dordrecht: Springer, 2014.</w:t>
      </w:r>
    </w:p>
    <w:p w:rsidR="00C7543A" w:rsidRPr="00C7543A" w:rsidRDefault="00C7543A" w:rsidP="00C7543A">
      <w:pPr>
        <w:spacing w:line="240" w:lineRule="auto"/>
        <w:rPr>
          <w:rFonts w:ascii="Traditional Arabic" w:hAnsi="Traditional Arabic" w:cs="Traditional Arabic"/>
          <w:sz w:val="24"/>
          <w:szCs w:val="24"/>
        </w:rPr>
      </w:pPr>
      <w:r w:rsidRPr="00C7543A">
        <w:rPr>
          <w:rFonts w:ascii="Traditional Arabic" w:hAnsi="Traditional Arabic" w:cs="Traditional Arabic"/>
          <w:sz w:val="24"/>
          <w:szCs w:val="24"/>
        </w:rPr>
        <w:t>Foucault, Michel. Naissance de la clinique. Paris: PUF, 1963.</w:t>
      </w:r>
    </w:p>
    <w:p w:rsidR="00C7543A" w:rsidRPr="00C7543A" w:rsidRDefault="00C7543A" w:rsidP="00C7543A">
      <w:pPr>
        <w:spacing w:line="240" w:lineRule="auto"/>
        <w:rPr>
          <w:rFonts w:ascii="Traditional Arabic" w:hAnsi="Traditional Arabic" w:cs="Traditional Arabic"/>
          <w:sz w:val="24"/>
          <w:szCs w:val="24"/>
        </w:rPr>
      </w:pPr>
      <w:r w:rsidRPr="00C7543A">
        <w:rPr>
          <w:rFonts w:ascii="Traditional Arabic" w:hAnsi="Traditional Arabic" w:cs="Traditional Arabic"/>
          <w:sz w:val="24"/>
          <w:szCs w:val="24"/>
        </w:rPr>
        <w:t>———. Histoire de la sexualité I: La volonté de savoir. Paris: Gallimard, 1976.</w:t>
      </w:r>
    </w:p>
    <w:p w:rsidR="00C7543A" w:rsidRPr="00C7543A" w:rsidRDefault="00C7543A" w:rsidP="00C7543A">
      <w:pPr>
        <w:spacing w:line="240" w:lineRule="auto"/>
        <w:rPr>
          <w:rFonts w:ascii="Traditional Arabic" w:hAnsi="Traditional Arabic" w:cs="Traditional Arabic"/>
          <w:sz w:val="24"/>
          <w:szCs w:val="24"/>
        </w:rPr>
      </w:pPr>
      <w:r w:rsidRPr="00C7543A">
        <w:rPr>
          <w:rFonts w:ascii="Traditional Arabic" w:hAnsi="Traditional Arabic" w:cs="Traditional Arabic"/>
          <w:sz w:val="24"/>
          <w:szCs w:val="24"/>
        </w:rPr>
        <w:t xml:space="preserve">"International </w:t>
      </w:r>
      <w:proofErr w:type="spellStart"/>
      <w:r w:rsidRPr="00C7543A">
        <w:rPr>
          <w:rFonts w:ascii="Traditional Arabic" w:hAnsi="Traditional Arabic" w:cs="Traditional Arabic"/>
          <w:sz w:val="24"/>
          <w:szCs w:val="24"/>
        </w:rPr>
        <w:t>Ethical</w:t>
      </w:r>
      <w:proofErr w:type="spellEnd"/>
      <w:r w:rsidRPr="00C7543A">
        <w:rPr>
          <w:rFonts w:ascii="Traditional Arabic" w:hAnsi="Traditional Arabic" w:cs="Traditional Arabic"/>
          <w:sz w:val="24"/>
          <w:szCs w:val="24"/>
        </w:rPr>
        <w:t xml:space="preserve"> Guidelines for </w:t>
      </w:r>
      <w:proofErr w:type="spellStart"/>
      <w:r w:rsidRPr="00C7543A">
        <w:rPr>
          <w:rFonts w:ascii="Traditional Arabic" w:hAnsi="Traditional Arabic" w:cs="Traditional Arabic"/>
          <w:sz w:val="24"/>
          <w:szCs w:val="24"/>
        </w:rPr>
        <w:t>Health</w:t>
      </w:r>
      <w:proofErr w:type="spellEnd"/>
      <w:r w:rsidRPr="00C7543A">
        <w:rPr>
          <w:rFonts w:ascii="Traditional Arabic" w:hAnsi="Traditional Arabic" w:cs="Traditional Arabic"/>
          <w:sz w:val="24"/>
          <w:szCs w:val="24"/>
        </w:rPr>
        <w:t>-</w:t>
      </w:r>
      <w:proofErr w:type="spellStart"/>
      <w:r w:rsidRPr="00C7543A">
        <w:rPr>
          <w:rFonts w:ascii="Traditional Arabic" w:hAnsi="Traditional Arabic" w:cs="Traditional Arabic"/>
          <w:sz w:val="24"/>
          <w:szCs w:val="24"/>
        </w:rPr>
        <w:t>related</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Research</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Involving</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Humans</w:t>
      </w:r>
      <w:proofErr w:type="spellEnd"/>
      <w:r w:rsidRPr="00C7543A">
        <w:rPr>
          <w:rFonts w:ascii="Traditional Arabic" w:hAnsi="Traditional Arabic" w:cs="Traditional Arabic"/>
          <w:sz w:val="24"/>
          <w:szCs w:val="24"/>
        </w:rPr>
        <w:t xml:space="preserve">." Council for International </w:t>
      </w:r>
      <w:proofErr w:type="spellStart"/>
      <w:r w:rsidRPr="00C7543A">
        <w:rPr>
          <w:rFonts w:ascii="Traditional Arabic" w:hAnsi="Traditional Arabic" w:cs="Traditional Arabic"/>
          <w:sz w:val="24"/>
          <w:szCs w:val="24"/>
        </w:rPr>
        <w:t>Organizations</w:t>
      </w:r>
      <w:proofErr w:type="spellEnd"/>
      <w:r w:rsidRPr="00C7543A">
        <w:rPr>
          <w:rFonts w:ascii="Traditional Arabic" w:hAnsi="Traditional Arabic" w:cs="Traditional Arabic"/>
          <w:sz w:val="24"/>
          <w:szCs w:val="24"/>
        </w:rPr>
        <w:t xml:space="preserve"> of </w:t>
      </w:r>
      <w:proofErr w:type="spellStart"/>
      <w:r w:rsidRPr="00C7543A">
        <w:rPr>
          <w:rFonts w:ascii="Traditional Arabic" w:hAnsi="Traditional Arabic" w:cs="Traditional Arabic"/>
          <w:sz w:val="24"/>
          <w:szCs w:val="24"/>
        </w:rPr>
        <w:t>Medical</w:t>
      </w:r>
      <w:proofErr w:type="spellEnd"/>
      <w:r w:rsidRPr="00C7543A">
        <w:rPr>
          <w:rFonts w:ascii="Traditional Arabic" w:hAnsi="Traditional Arabic" w:cs="Traditional Arabic"/>
          <w:sz w:val="24"/>
          <w:szCs w:val="24"/>
        </w:rPr>
        <w:t xml:space="preserve"> Sciences (CIOMS), 2016.</w:t>
      </w:r>
    </w:p>
    <w:p w:rsidR="00C7543A" w:rsidRPr="00C7543A" w:rsidRDefault="00C7543A" w:rsidP="00C7543A">
      <w:pPr>
        <w:spacing w:line="240" w:lineRule="auto"/>
        <w:rPr>
          <w:rFonts w:ascii="Traditional Arabic" w:hAnsi="Traditional Arabic" w:cs="Traditional Arabic"/>
          <w:sz w:val="24"/>
          <w:szCs w:val="24"/>
        </w:rPr>
      </w:pPr>
      <w:proofErr w:type="spellStart"/>
      <w:r w:rsidRPr="00C7543A">
        <w:rPr>
          <w:rFonts w:ascii="Traditional Arabic" w:hAnsi="Traditional Arabic" w:cs="Traditional Arabic"/>
          <w:sz w:val="24"/>
          <w:szCs w:val="24"/>
        </w:rPr>
        <w:t>Mittelstadt</w:t>
      </w:r>
      <w:proofErr w:type="spellEnd"/>
      <w:r w:rsidRPr="00C7543A">
        <w:rPr>
          <w:rFonts w:ascii="Traditional Arabic" w:hAnsi="Traditional Arabic" w:cs="Traditional Arabic"/>
          <w:sz w:val="24"/>
          <w:szCs w:val="24"/>
        </w:rPr>
        <w:t xml:space="preserve">, Brent, Patrick Allo, </w:t>
      </w:r>
      <w:proofErr w:type="spellStart"/>
      <w:r w:rsidRPr="00C7543A">
        <w:rPr>
          <w:rFonts w:ascii="Traditional Arabic" w:hAnsi="Traditional Arabic" w:cs="Traditional Arabic"/>
          <w:sz w:val="24"/>
          <w:szCs w:val="24"/>
        </w:rPr>
        <w:t>Mariarosaria</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Taddeo</w:t>
      </w:r>
      <w:proofErr w:type="spellEnd"/>
      <w:r w:rsidRPr="00C7543A">
        <w:rPr>
          <w:rFonts w:ascii="Traditional Arabic" w:hAnsi="Traditional Arabic" w:cs="Traditional Arabic"/>
          <w:sz w:val="24"/>
          <w:szCs w:val="24"/>
        </w:rPr>
        <w:t xml:space="preserve">, Sandy </w:t>
      </w:r>
      <w:proofErr w:type="spellStart"/>
      <w:r w:rsidRPr="00C7543A">
        <w:rPr>
          <w:rFonts w:ascii="Traditional Arabic" w:hAnsi="Traditional Arabic" w:cs="Traditional Arabic"/>
          <w:sz w:val="24"/>
          <w:szCs w:val="24"/>
        </w:rPr>
        <w:t>Wachter</w:t>
      </w:r>
      <w:proofErr w:type="spellEnd"/>
      <w:r w:rsidRPr="00C7543A">
        <w:rPr>
          <w:rFonts w:ascii="Traditional Arabic" w:hAnsi="Traditional Arabic" w:cs="Traditional Arabic"/>
          <w:sz w:val="24"/>
          <w:szCs w:val="24"/>
        </w:rPr>
        <w:t xml:space="preserve">, and Luciano </w:t>
      </w:r>
      <w:proofErr w:type="spellStart"/>
      <w:r w:rsidRPr="00C7543A">
        <w:rPr>
          <w:rFonts w:ascii="Traditional Arabic" w:hAnsi="Traditional Arabic" w:cs="Traditional Arabic"/>
          <w:sz w:val="24"/>
          <w:szCs w:val="24"/>
        </w:rPr>
        <w:t>Floridi</w:t>
      </w:r>
      <w:proofErr w:type="spellEnd"/>
      <w:r w:rsidRPr="00C7543A">
        <w:rPr>
          <w:rFonts w:ascii="Traditional Arabic" w:hAnsi="Traditional Arabic" w:cs="Traditional Arabic"/>
          <w:sz w:val="24"/>
          <w:szCs w:val="24"/>
        </w:rPr>
        <w:t xml:space="preserve">. "The </w:t>
      </w:r>
      <w:proofErr w:type="spellStart"/>
      <w:r w:rsidRPr="00C7543A">
        <w:rPr>
          <w:rFonts w:ascii="Traditional Arabic" w:hAnsi="Traditional Arabic" w:cs="Traditional Arabic"/>
          <w:sz w:val="24"/>
          <w:szCs w:val="24"/>
        </w:rPr>
        <w:t>Ethics</w:t>
      </w:r>
      <w:proofErr w:type="spellEnd"/>
      <w:r w:rsidRPr="00C7543A">
        <w:rPr>
          <w:rFonts w:ascii="Traditional Arabic" w:hAnsi="Traditional Arabic" w:cs="Traditional Arabic"/>
          <w:sz w:val="24"/>
          <w:szCs w:val="24"/>
        </w:rPr>
        <w:t xml:space="preserve"> of </w:t>
      </w:r>
      <w:proofErr w:type="spellStart"/>
      <w:r w:rsidRPr="00C7543A">
        <w:rPr>
          <w:rFonts w:ascii="Traditional Arabic" w:hAnsi="Traditional Arabic" w:cs="Traditional Arabic"/>
          <w:sz w:val="24"/>
          <w:szCs w:val="24"/>
        </w:rPr>
        <w:t>Algorithms</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Mapping</w:t>
      </w:r>
      <w:proofErr w:type="spellEnd"/>
      <w:r w:rsidRPr="00C7543A">
        <w:rPr>
          <w:rFonts w:ascii="Traditional Arabic" w:hAnsi="Traditional Arabic" w:cs="Traditional Arabic"/>
          <w:sz w:val="24"/>
          <w:szCs w:val="24"/>
        </w:rPr>
        <w:t xml:space="preserve"> the </w:t>
      </w:r>
      <w:proofErr w:type="spellStart"/>
      <w:r w:rsidRPr="00C7543A">
        <w:rPr>
          <w:rFonts w:ascii="Traditional Arabic" w:hAnsi="Traditional Arabic" w:cs="Traditional Arabic"/>
          <w:sz w:val="24"/>
          <w:szCs w:val="24"/>
        </w:rPr>
        <w:t>Debate</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Big</w:t>
      </w:r>
      <w:proofErr w:type="spellEnd"/>
      <w:r w:rsidRPr="00C7543A">
        <w:rPr>
          <w:rFonts w:ascii="Traditional Arabic" w:hAnsi="Traditional Arabic" w:cs="Traditional Arabic"/>
          <w:sz w:val="24"/>
          <w:szCs w:val="24"/>
        </w:rPr>
        <w:t xml:space="preserve"> Data &amp; Society 3, no. 2 (2016): 1–21.</w:t>
      </w:r>
    </w:p>
    <w:p w:rsidR="00C7543A" w:rsidRPr="00C7543A" w:rsidRDefault="00C7543A" w:rsidP="00C7543A">
      <w:pPr>
        <w:spacing w:line="240" w:lineRule="auto"/>
        <w:rPr>
          <w:rFonts w:ascii="Traditional Arabic" w:hAnsi="Traditional Arabic" w:cs="Traditional Arabic"/>
          <w:sz w:val="24"/>
          <w:szCs w:val="24"/>
        </w:rPr>
      </w:pPr>
      <w:r w:rsidRPr="00C7543A">
        <w:rPr>
          <w:rFonts w:ascii="Traditional Arabic" w:hAnsi="Traditional Arabic" w:cs="Traditional Arabic"/>
          <w:sz w:val="24"/>
          <w:szCs w:val="24"/>
        </w:rPr>
        <w:lastRenderedPageBreak/>
        <w:t xml:space="preserve">Potter, Van </w:t>
      </w:r>
      <w:proofErr w:type="spellStart"/>
      <w:r w:rsidRPr="00C7543A">
        <w:rPr>
          <w:rFonts w:ascii="Traditional Arabic" w:hAnsi="Traditional Arabic" w:cs="Traditional Arabic"/>
          <w:sz w:val="24"/>
          <w:szCs w:val="24"/>
        </w:rPr>
        <w:t>Rensselaer</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Bioethics</w:t>
      </w:r>
      <w:proofErr w:type="spellEnd"/>
      <w:r w:rsidRPr="00C7543A">
        <w:rPr>
          <w:rFonts w:ascii="Traditional Arabic" w:hAnsi="Traditional Arabic" w:cs="Traditional Arabic"/>
          <w:sz w:val="24"/>
          <w:szCs w:val="24"/>
        </w:rPr>
        <w:t xml:space="preserve">: A Bridge to the Future. Englewood </w:t>
      </w:r>
      <w:proofErr w:type="spellStart"/>
      <w:r w:rsidRPr="00C7543A">
        <w:rPr>
          <w:rFonts w:ascii="Traditional Arabic" w:hAnsi="Traditional Arabic" w:cs="Traditional Arabic"/>
          <w:sz w:val="24"/>
          <w:szCs w:val="24"/>
        </w:rPr>
        <w:t>Cliffs</w:t>
      </w:r>
      <w:proofErr w:type="spellEnd"/>
      <w:r w:rsidRPr="00C7543A">
        <w:rPr>
          <w:rFonts w:ascii="Traditional Arabic" w:hAnsi="Traditional Arabic" w:cs="Traditional Arabic"/>
          <w:sz w:val="24"/>
          <w:szCs w:val="24"/>
        </w:rPr>
        <w:t xml:space="preserve">, NJ: </w:t>
      </w:r>
      <w:proofErr w:type="spellStart"/>
      <w:r w:rsidRPr="00C7543A">
        <w:rPr>
          <w:rFonts w:ascii="Traditional Arabic" w:hAnsi="Traditional Arabic" w:cs="Traditional Arabic"/>
          <w:sz w:val="24"/>
          <w:szCs w:val="24"/>
        </w:rPr>
        <w:t>Prentice</w:t>
      </w:r>
      <w:proofErr w:type="spellEnd"/>
      <w:r w:rsidRPr="00C7543A">
        <w:rPr>
          <w:rFonts w:ascii="Traditional Arabic" w:hAnsi="Traditional Arabic" w:cs="Traditional Arabic"/>
          <w:sz w:val="24"/>
          <w:szCs w:val="24"/>
        </w:rPr>
        <w:t>-Hall, 1971.</w:t>
      </w:r>
    </w:p>
    <w:p w:rsidR="00C7543A" w:rsidRPr="00C7543A" w:rsidRDefault="00C7543A" w:rsidP="00C7543A">
      <w:pPr>
        <w:spacing w:line="240" w:lineRule="auto"/>
        <w:rPr>
          <w:rFonts w:ascii="Traditional Arabic" w:hAnsi="Traditional Arabic" w:cs="Traditional Arabic"/>
          <w:sz w:val="24"/>
          <w:szCs w:val="24"/>
        </w:rPr>
      </w:pPr>
      <w:r w:rsidRPr="00C7543A">
        <w:rPr>
          <w:rFonts w:ascii="Traditional Arabic" w:hAnsi="Traditional Arabic" w:cs="Traditional Arabic"/>
          <w:sz w:val="24"/>
          <w:szCs w:val="24"/>
        </w:rPr>
        <w:t xml:space="preserve">Thomson, Judith Jarvis. "A </w:t>
      </w:r>
      <w:proofErr w:type="spellStart"/>
      <w:r w:rsidRPr="00C7543A">
        <w:rPr>
          <w:rFonts w:ascii="Traditional Arabic" w:hAnsi="Traditional Arabic" w:cs="Traditional Arabic"/>
          <w:sz w:val="24"/>
          <w:szCs w:val="24"/>
        </w:rPr>
        <w:t>Defense</w:t>
      </w:r>
      <w:proofErr w:type="spellEnd"/>
      <w:r w:rsidRPr="00C7543A">
        <w:rPr>
          <w:rFonts w:ascii="Traditional Arabic" w:hAnsi="Traditional Arabic" w:cs="Traditional Arabic"/>
          <w:sz w:val="24"/>
          <w:szCs w:val="24"/>
        </w:rPr>
        <w:t xml:space="preserve"> of Abortion." </w:t>
      </w:r>
      <w:proofErr w:type="spellStart"/>
      <w:r w:rsidRPr="00C7543A">
        <w:rPr>
          <w:rFonts w:ascii="Traditional Arabic" w:hAnsi="Traditional Arabic" w:cs="Traditional Arabic"/>
          <w:sz w:val="24"/>
          <w:szCs w:val="24"/>
        </w:rPr>
        <w:t>Philosophy</w:t>
      </w:r>
      <w:proofErr w:type="spellEnd"/>
      <w:r w:rsidRPr="00C7543A">
        <w:rPr>
          <w:rFonts w:ascii="Traditional Arabic" w:hAnsi="Traditional Arabic" w:cs="Traditional Arabic"/>
          <w:sz w:val="24"/>
          <w:szCs w:val="24"/>
        </w:rPr>
        <w:t xml:space="preserve"> &amp; Public </w:t>
      </w:r>
      <w:proofErr w:type="spellStart"/>
      <w:r w:rsidRPr="00C7543A">
        <w:rPr>
          <w:rFonts w:ascii="Traditional Arabic" w:hAnsi="Traditional Arabic" w:cs="Traditional Arabic"/>
          <w:sz w:val="24"/>
          <w:szCs w:val="24"/>
        </w:rPr>
        <w:t>Affairs</w:t>
      </w:r>
      <w:proofErr w:type="spellEnd"/>
      <w:r w:rsidRPr="00C7543A">
        <w:rPr>
          <w:rFonts w:ascii="Traditional Arabic" w:hAnsi="Traditional Arabic" w:cs="Traditional Arabic"/>
          <w:sz w:val="24"/>
          <w:szCs w:val="24"/>
        </w:rPr>
        <w:t xml:space="preserve"> 1, no. 1 (1971): 47–66.</w:t>
      </w:r>
    </w:p>
    <w:p w:rsidR="00657AF0" w:rsidRDefault="00C7543A" w:rsidP="00C7543A">
      <w:pPr>
        <w:spacing w:line="240" w:lineRule="auto"/>
        <w:rPr>
          <w:rFonts w:ascii="Traditional Arabic" w:hAnsi="Traditional Arabic" w:cs="Traditional Arabic" w:hint="cs"/>
          <w:sz w:val="24"/>
          <w:szCs w:val="24"/>
          <w:rtl/>
        </w:rPr>
      </w:pPr>
      <w:r w:rsidRPr="00C7543A">
        <w:rPr>
          <w:rFonts w:ascii="Traditional Arabic" w:hAnsi="Traditional Arabic" w:cs="Traditional Arabic"/>
          <w:sz w:val="24"/>
          <w:szCs w:val="24"/>
        </w:rPr>
        <w:t xml:space="preserve">UNESCO. </w:t>
      </w:r>
      <w:proofErr w:type="spellStart"/>
      <w:r w:rsidRPr="00C7543A">
        <w:rPr>
          <w:rFonts w:ascii="Traditional Arabic" w:hAnsi="Traditional Arabic" w:cs="Traditional Arabic"/>
          <w:sz w:val="24"/>
          <w:szCs w:val="24"/>
        </w:rPr>
        <w:t>Universal</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Declaration</w:t>
      </w:r>
      <w:proofErr w:type="spellEnd"/>
      <w:r w:rsidRPr="00C7543A">
        <w:rPr>
          <w:rFonts w:ascii="Traditional Arabic" w:hAnsi="Traditional Arabic" w:cs="Traditional Arabic"/>
          <w:sz w:val="24"/>
          <w:szCs w:val="24"/>
        </w:rPr>
        <w:t xml:space="preserve"> on </w:t>
      </w:r>
      <w:proofErr w:type="spellStart"/>
      <w:r w:rsidRPr="00C7543A">
        <w:rPr>
          <w:rFonts w:ascii="Traditional Arabic" w:hAnsi="Traditional Arabic" w:cs="Traditional Arabic"/>
          <w:sz w:val="24"/>
          <w:szCs w:val="24"/>
        </w:rPr>
        <w:t>Bioethics</w:t>
      </w:r>
      <w:proofErr w:type="spellEnd"/>
      <w:r w:rsidRPr="00C7543A">
        <w:rPr>
          <w:rFonts w:ascii="Traditional Arabic" w:hAnsi="Traditional Arabic" w:cs="Traditional Arabic"/>
          <w:sz w:val="24"/>
          <w:szCs w:val="24"/>
        </w:rPr>
        <w:t xml:space="preserve"> and </w:t>
      </w:r>
      <w:proofErr w:type="spellStart"/>
      <w:r w:rsidRPr="00C7543A">
        <w:rPr>
          <w:rFonts w:ascii="Traditional Arabic" w:hAnsi="Traditional Arabic" w:cs="Traditional Arabic"/>
          <w:sz w:val="24"/>
          <w:szCs w:val="24"/>
        </w:rPr>
        <w:t>Human</w:t>
      </w:r>
      <w:proofErr w:type="spellEnd"/>
      <w:r w:rsidRPr="00C7543A">
        <w:rPr>
          <w:rFonts w:ascii="Traditional Arabic" w:hAnsi="Traditional Arabic" w:cs="Traditional Arabic"/>
          <w:sz w:val="24"/>
          <w:szCs w:val="24"/>
        </w:rPr>
        <w:t xml:space="preserve"> </w:t>
      </w:r>
      <w:proofErr w:type="spellStart"/>
      <w:r w:rsidRPr="00C7543A">
        <w:rPr>
          <w:rFonts w:ascii="Traditional Arabic" w:hAnsi="Traditional Arabic" w:cs="Traditional Arabic"/>
          <w:sz w:val="24"/>
          <w:szCs w:val="24"/>
        </w:rPr>
        <w:t>Rights</w:t>
      </w:r>
      <w:proofErr w:type="spellEnd"/>
      <w:r w:rsidRPr="00C7543A">
        <w:rPr>
          <w:rFonts w:ascii="Traditional Arabic" w:hAnsi="Traditional Arabic" w:cs="Traditional Arabic"/>
          <w:sz w:val="24"/>
          <w:szCs w:val="24"/>
        </w:rPr>
        <w:t>. Paris: UNESCO, 2005.</w:t>
      </w:r>
    </w:p>
    <w:p w:rsidR="00C418E5" w:rsidRPr="00C418E5" w:rsidRDefault="00C418E5" w:rsidP="00C418E5">
      <w:pPr>
        <w:bidi/>
        <w:spacing w:line="240" w:lineRule="auto"/>
        <w:rPr>
          <w:rFonts w:ascii="Traditional Arabic" w:hAnsi="Traditional Arabic" w:cs="Traditional Arabic"/>
          <w:sz w:val="24"/>
          <w:szCs w:val="24"/>
        </w:rPr>
      </w:pPr>
      <w:r w:rsidRPr="00C418E5">
        <w:rPr>
          <w:rFonts w:ascii="Traditional Arabic" w:hAnsi="Traditional Arabic" w:cs="Traditional Arabic"/>
          <w:sz w:val="24"/>
          <w:szCs w:val="24"/>
          <w:rtl/>
        </w:rPr>
        <w:t xml:space="preserve">مجمع الفقه الإسلامي الدولي. مجلة المجمع، </w:t>
      </w:r>
      <w:proofErr w:type="gramStart"/>
      <w:r w:rsidRPr="00C418E5">
        <w:rPr>
          <w:rFonts w:ascii="Traditional Arabic" w:hAnsi="Traditional Arabic" w:cs="Traditional Arabic"/>
          <w:sz w:val="24"/>
          <w:szCs w:val="24"/>
          <w:rtl/>
        </w:rPr>
        <w:t>أعداد</w:t>
      </w:r>
      <w:proofErr w:type="gramEnd"/>
      <w:r w:rsidRPr="00C418E5">
        <w:rPr>
          <w:rFonts w:ascii="Traditional Arabic" w:hAnsi="Traditional Arabic" w:cs="Traditional Arabic"/>
          <w:sz w:val="24"/>
          <w:szCs w:val="24"/>
          <w:rtl/>
        </w:rPr>
        <w:t xml:space="preserve"> متعددة (1985–2010).</w:t>
      </w:r>
    </w:p>
    <w:p w:rsidR="00C418E5" w:rsidRPr="00C418E5" w:rsidRDefault="00C418E5" w:rsidP="00C418E5">
      <w:pPr>
        <w:bidi/>
        <w:spacing w:line="240" w:lineRule="auto"/>
        <w:rPr>
          <w:rFonts w:ascii="Traditional Arabic" w:hAnsi="Traditional Arabic" w:cs="Traditional Arabic"/>
          <w:sz w:val="24"/>
          <w:szCs w:val="24"/>
        </w:rPr>
      </w:pPr>
      <w:r w:rsidRPr="00C418E5">
        <w:rPr>
          <w:rFonts w:ascii="Traditional Arabic" w:hAnsi="Traditional Arabic" w:cs="Traditional Arabic"/>
          <w:sz w:val="24"/>
          <w:szCs w:val="24"/>
          <w:rtl/>
        </w:rPr>
        <w:t xml:space="preserve">الرازي، محمد بن زكريا. </w:t>
      </w:r>
      <w:proofErr w:type="gramStart"/>
      <w:r w:rsidRPr="00C418E5">
        <w:rPr>
          <w:rFonts w:ascii="Traditional Arabic" w:hAnsi="Traditional Arabic" w:cs="Traditional Arabic"/>
          <w:sz w:val="24"/>
          <w:szCs w:val="24"/>
          <w:rtl/>
        </w:rPr>
        <w:t>الأحكام</w:t>
      </w:r>
      <w:proofErr w:type="gramEnd"/>
      <w:r w:rsidRPr="00C418E5">
        <w:rPr>
          <w:rFonts w:ascii="Traditional Arabic" w:hAnsi="Traditional Arabic" w:cs="Traditional Arabic"/>
          <w:sz w:val="24"/>
          <w:szCs w:val="24"/>
          <w:rtl/>
        </w:rPr>
        <w:t xml:space="preserve"> الطبية. </w:t>
      </w:r>
      <w:proofErr w:type="gramStart"/>
      <w:r w:rsidRPr="00C418E5">
        <w:rPr>
          <w:rFonts w:ascii="Traditional Arabic" w:hAnsi="Traditional Arabic" w:cs="Traditional Arabic"/>
          <w:sz w:val="24"/>
          <w:szCs w:val="24"/>
          <w:rtl/>
        </w:rPr>
        <w:t>بيروت</w:t>
      </w:r>
      <w:proofErr w:type="gramEnd"/>
      <w:r w:rsidRPr="00C418E5">
        <w:rPr>
          <w:rFonts w:ascii="Traditional Arabic" w:hAnsi="Traditional Arabic" w:cs="Traditional Arabic"/>
          <w:sz w:val="24"/>
          <w:szCs w:val="24"/>
          <w:rtl/>
        </w:rPr>
        <w:t>: دار صادر، 1986.</w:t>
      </w:r>
    </w:p>
    <w:p w:rsidR="00C418E5" w:rsidRPr="00C418E5" w:rsidRDefault="00C418E5" w:rsidP="00C418E5">
      <w:pPr>
        <w:bidi/>
        <w:spacing w:line="240" w:lineRule="auto"/>
        <w:rPr>
          <w:rFonts w:ascii="Traditional Arabic" w:hAnsi="Traditional Arabic" w:cs="Traditional Arabic"/>
          <w:sz w:val="24"/>
          <w:szCs w:val="24"/>
        </w:rPr>
      </w:pPr>
      <w:r w:rsidRPr="00C418E5">
        <w:rPr>
          <w:rFonts w:ascii="Traditional Arabic" w:hAnsi="Traditional Arabic" w:cs="Traditional Arabic"/>
          <w:sz w:val="24"/>
          <w:szCs w:val="24"/>
          <w:rtl/>
        </w:rPr>
        <w:t xml:space="preserve">ابن سينا. القانون في الطب. </w:t>
      </w:r>
      <w:proofErr w:type="gramStart"/>
      <w:r w:rsidRPr="00C418E5">
        <w:rPr>
          <w:rFonts w:ascii="Traditional Arabic" w:hAnsi="Traditional Arabic" w:cs="Traditional Arabic"/>
          <w:sz w:val="24"/>
          <w:szCs w:val="24"/>
          <w:rtl/>
        </w:rPr>
        <w:t>بيروت</w:t>
      </w:r>
      <w:proofErr w:type="gramEnd"/>
      <w:r w:rsidRPr="00C418E5">
        <w:rPr>
          <w:rFonts w:ascii="Traditional Arabic" w:hAnsi="Traditional Arabic" w:cs="Traditional Arabic"/>
          <w:sz w:val="24"/>
          <w:szCs w:val="24"/>
          <w:rtl/>
        </w:rPr>
        <w:t>: دار بيروت، 1987.</w:t>
      </w:r>
    </w:p>
    <w:p w:rsidR="00C418E5" w:rsidRPr="00C418E5" w:rsidRDefault="00C418E5" w:rsidP="00C418E5">
      <w:pPr>
        <w:bidi/>
        <w:spacing w:line="240" w:lineRule="auto"/>
        <w:rPr>
          <w:rFonts w:ascii="Traditional Arabic" w:hAnsi="Traditional Arabic" w:cs="Traditional Arabic"/>
          <w:sz w:val="24"/>
          <w:szCs w:val="24"/>
        </w:rPr>
      </w:pPr>
      <w:r w:rsidRPr="00C418E5">
        <w:rPr>
          <w:rFonts w:ascii="Traditional Arabic" w:hAnsi="Traditional Arabic" w:cs="Traditional Arabic"/>
          <w:sz w:val="24"/>
          <w:szCs w:val="24"/>
          <w:rtl/>
        </w:rPr>
        <w:t xml:space="preserve">المجلس الأوروبي للإفتاء والبحوث. </w:t>
      </w:r>
      <w:proofErr w:type="gramStart"/>
      <w:r w:rsidRPr="00C418E5">
        <w:rPr>
          <w:rFonts w:ascii="Traditional Arabic" w:hAnsi="Traditional Arabic" w:cs="Traditional Arabic"/>
          <w:sz w:val="24"/>
          <w:szCs w:val="24"/>
          <w:rtl/>
        </w:rPr>
        <w:t>قرارات</w:t>
      </w:r>
      <w:proofErr w:type="gramEnd"/>
      <w:r w:rsidRPr="00C418E5">
        <w:rPr>
          <w:rFonts w:ascii="Traditional Arabic" w:hAnsi="Traditional Arabic" w:cs="Traditional Arabic"/>
          <w:sz w:val="24"/>
          <w:szCs w:val="24"/>
          <w:rtl/>
        </w:rPr>
        <w:t xml:space="preserve"> وتوصيات. دبلن: المجلس الأوروبي، 2003.</w:t>
      </w:r>
    </w:p>
    <w:p w:rsidR="00C418E5" w:rsidRPr="00C418E5" w:rsidRDefault="00C418E5" w:rsidP="00C418E5">
      <w:pPr>
        <w:bidi/>
        <w:spacing w:line="240" w:lineRule="auto"/>
        <w:rPr>
          <w:rFonts w:ascii="Traditional Arabic" w:hAnsi="Traditional Arabic" w:cs="Traditional Arabic"/>
          <w:sz w:val="24"/>
          <w:szCs w:val="24"/>
        </w:rPr>
      </w:pPr>
      <w:r w:rsidRPr="00C418E5">
        <w:rPr>
          <w:rFonts w:ascii="Traditional Arabic" w:hAnsi="Traditional Arabic" w:cs="Traditional Arabic"/>
          <w:sz w:val="24"/>
          <w:szCs w:val="24"/>
          <w:rtl/>
        </w:rPr>
        <w:t xml:space="preserve">عبد الله بن </w:t>
      </w:r>
      <w:proofErr w:type="gramStart"/>
      <w:r w:rsidRPr="00C418E5">
        <w:rPr>
          <w:rFonts w:ascii="Traditional Arabic" w:hAnsi="Traditional Arabic" w:cs="Traditional Arabic"/>
          <w:sz w:val="24"/>
          <w:szCs w:val="24"/>
          <w:rtl/>
        </w:rPr>
        <w:t>عبد</w:t>
      </w:r>
      <w:proofErr w:type="gramEnd"/>
      <w:r w:rsidRPr="00C418E5">
        <w:rPr>
          <w:rFonts w:ascii="Traditional Arabic" w:hAnsi="Traditional Arabic" w:cs="Traditional Arabic"/>
          <w:sz w:val="24"/>
          <w:szCs w:val="24"/>
          <w:rtl/>
        </w:rPr>
        <w:t xml:space="preserve"> المحسن التركي. "التعديل الجيني وأخلاقياته في الفقه الإسلامي". مجلة كلية الشريعة، جامعة الإمام، </w:t>
      </w:r>
      <w:proofErr w:type="gramStart"/>
      <w:r w:rsidRPr="00C418E5">
        <w:rPr>
          <w:rFonts w:ascii="Traditional Arabic" w:hAnsi="Traditional Arabic" w:cs="Traditional Arabic"/>
          <w:sz w:val="24"/>
          <w:szCs w:val="24"/>
          <w:rtl/>
        </w:rPr>
        <w:t>العدد</w:t>
      </w:r>
      <w:proofErr w:type="gramEnd"/>
      <w:r w:rsidRPr="00C418E5">
        <w:rPr>
          <w:rFonts w:ascii="Traditional Arabic" w:hAnsi="Traditional Arabic" w:cs="Traditional Arabic"/>
          <w:sz w:val="24"/>
          <w:szCs w:val="24"/>
          <w:rtl/>
        </w:rPr>
        <w:t xml:space="preserve"> 3 (2020): 45–78.</w:t>
      </w:r>
    </w:p>
    <w:p w:rsidR="00C418E5" w:rsidRPr="00C7543A" w:rsidRDefault="00C418E5" w:rsidP="00C418E5">
      <w:pPr>
        <w:bidi/>
        <w:spacing w:line="240" w:lineRule="auto"/>
        <w:rPr>
          <w:rFonts w:ascii="Traditional Arabic" w:hAnsi="Traditional Arabic" w:cs="Traditional Arabic"/>
          <w:sz w:val="24"/>
          <w:szCs w:val="24"/>
        </w:rPr>
      </w:pPr>
      <w:r w:rsidRPr="00C418E5">
        <w:rPr>
          <w:rFonts w:ascii="Traditional Arabic" w:hAnsi="Traditional Arabic" w:cs="Traditional Arabic"/>
          <w:sz w:val="24"/>
          <w:szCs w:val="24"/>
          <w:rtl/>
        </w:rPr>
        <w:t>محمد علي العمري. "</w:t>
      </w:r>
      <w:proofErr w:type="spellStart"/>
      <w:r w:rsidRPr="00C418E5">
        <w:rPr>
          <w:rFonts w:ascii="Traditional Arabic" w:hAnsi="Traditional Arabic" w:cs="Traditional Arabic"/>
          <w:sz w:val="24"/>
          <w:szCs w:val="24"/>
          <w:rtl/>
        </w:rPr>
        <w:t>البيوإتيقا</w:t>
      </w:r>
      <w:proofErr w:type="spellEnd"/>
      <w:r w:rsidRPr="00C418E5">
        <w:rPr>
          <w:rFonts w:ascii="Traditional Arabic" w:hAnsi="Traditional Arabic" w:cs="Traditional Arabic"/>
          <w:sz w:val="24"/>
          <w:szCs w:val="24"/>
          <w:rtl/>
        </w:rPr>
        <w:t xml:space="preserve"> في العالم الإسلامي: واقع وآفاق". مجلة البحوث الإسلامية، </w:t>
      </w:r>
      <w:proofErr w:type="gramStart"/>
      <w:r w:rsidRPr="00C418E5">
        <w:rPr>
          <w:rFonts w:ascii="Traditional Arabic" w:hAnsi="Traditional Arabic" w:cs="Traditional Arabic"/>
          <w:sz w:val="24"/>
          <w:szCs w:val="24"/>
          <w:rtl/>
        </w:rPr>
        <w:t>العدد</w:t>
      </w:r>
      <w:proofErr w:type="gramEnd"/>
      <w:r w:rsidRPr="00C418E5">
        <w:rPr>
          <w:rFonts w:ascii="Traditional Arabic" w:hAnsi="Traditional Arabic" w:cs="Traditional Arabic"/>
          <w:sz w:val="24"/>
          <w:szCs w:val="24"/>
          <w:rtl/>
        </w:rPr>
        <w:t xml:space="preserve"> 45 (2020): 113–130.</w:t>
      </w:r>
    </w:p>
    <w:p w:rsidR="00657AF0" w:rsidRPr="00C7543A" w:rsidRDefault="00657AF0" w:rsidP="00C418E5">
      <w:pPr>
        <w:bidi/>
        <w:spacing w:line="240" w:lineRule="auto"/>
        <w:rPr>
          <w:rFonts w:ascii="Traditional Arabic" w:hAnsi="Traditional Arabic" w:cs="Traditional Arabic"/>
          <w:sz w:val="24"/>
          <w:szCs w:val="24"/>
        </w:rPr>
      </w:pPr>
    </w:p>
    <w:p w:rsidR="00657AF0" w:rsidRPr="00657AF0" w:rsidRDefault="00657AF0" w:rsidP="00C418E5">
      <w:pPr>
        <w:bidi/>
        <w:spacing w:line="240" w:lineRule="auto"/>
        <w:rPr>
          <w:rFonts w:ascii="Traditional Arabic" w:hAnsi="Traditional Arabic" w:cs="Traditional Arabic"/>
          <w:sz w:val="36"/>
          <w:szCs w:val="36"/>
        </w:rPr>
      </w:pPr>
    </w:p>
    <w:p w:rsidR="00657AF0" w:rsidRPr="00657AF0" w:rsidRDefault="00657AF0" w:rsidP="00C418E5">
      <w:pPr>
        <w:bidi/>
        <w:spacing w:line="240" w:lineRule="auto"/>
        <w:rPr>
          <w:rFonts w:ascii="Traditional Arabic" w:hAnsi="Traditional Arabic" w:cs="Traditional Arabic"/>
          <w:sz w:val="36"/>
          <w:szCs w:val="36"/>
        </w:rPr>
      </w:pPr>
    </w:p>
    <w:sectPr w:rsidR="00657AF0" w:rsidRPr="00657AF0" w:rsidSect="00FD2C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7AF0"/>
    <w:rsid w:val="00074BD0"/>
    <w:rsid w:val="003019A7"/>
    <w:rsid w:val="00657AF0"/>
    <w:rsid w:val="007B0BD3"/>
    <w:rsid w:val="00B2247C"/>
    <w:rsid w:val="00C418E5"/>
    <w:rsid w:val="00C7543A"/>
    <w:rsid w:val="00FD2C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C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2161</Words>
  <Characters>11888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Ordinateur</dc:creator>
  <cp:lastModifiedBy>Ordinateur</cp:lastModifiedBy>
  <cp:revision>3</cp:revision>
  <dcterms:created xsi:type="dcterms:W3CDTF">2025-11-15T19:03:00Z</dcterms:created>
  <dcterms:modified xsi:type="dcterms:W3CDTF">2025-11-15T19:10:00Z</dcterms:modified>
</cp:coreProperties>
</file>